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CA164">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遂平县社会救助</w:t>
      </w:r>
      <w:r>
        <w:rPr>
          <w:rFonts w:hint="eastAsia" w:ascii="方正小标宋简体" w:hAnsi="方正小标宋简体" w:eastAsia="方正小标宋简体" w:cs="方正小标宋简体"/>
          <w:sz w:val="36"/>
          <w:szCs w:val="36"/>
        </w:rPr>
        <w:t>领域基层政务公开标准目录</w:t>
      </w:r>
    </w:p>
    <w:p w14:paraId="0075DA10"/>
    <w:tbl>
      <w:tblPr>
        <w:tblStyle w:val="4"/>
        <w:tblW w:w="15660" w:type="dxa"/>
        <w:tblInd w:w="-507" w:type="dxa"/>
        <w:shd w:val="clear" w:color="auto" w:fill="auto"/>
        <w:tblLayout w:type="fixed"/>
        <w:tblCellMar>
          <w:top w:w="0" w:type="dxa"/>
          <w:left w:w="0" w:type="dxa"/>
          <w:bottom w:w="0" w:type="dxa"/>
          <w:right w:w="0" w:type="dxa"/>
        </w:tblCellMar>
      </w:tblPr>
      <w:tblGrid>
        <w:gridCol w:w="519"/>
        <w:gridCol w:w="591"/>
        <w:gridCol w:w="570"/>
        <w:gridCol w:w="3075"/>
        <w:gridCol w:w="825"/>
        <w:gridCol w:w="2130"/>
        <w:gridCol w:w="975"/>
        <w:gridCol w:w="960"/>
        <w:gridCol w:w="2340"/>
        <w:gridCol w:w="645"/>
        <w:gridCol w:w="555"/>
        <w:gridCol w:w="510"/>
        <w:gridCol w:w="630"/>
        <w:gridCol w:w="465"/>
        <w:gridCol w:w="435"/>
        <w:gridCol w:w="435"/>
      </w:tblGrid>
      <w:tr w14:paraId="02C45516">
        <w:tblPrEx>
          <w:shd w:val="clear" w:color="auto" w:fill="auto"/>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C6C8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5CEB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30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7D55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0A37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五公开</w:t>
            </w:r>
          </w:p>
        </w:tc>
        <w:tc>
          <w:tcPr>
            <w:tcW w:w="21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F829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A92E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7590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867D3">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公开渠道和载体</w:t>
            </w:r>
          </w:p>
          <w:p w14:paraId="631C24E6">
            <w:pPr>
              <w:keepNext w:val="0"/>
              <w:keepLines w:val="0"/>
              <w:widowControl/>
              <w:suppressLineNumbers w:val="0"/>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(至少一项）</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8AC4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5AA8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7053C">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公开层级</w:t>
            </w:r>
          </w:p>
        </w:tc>
      </w:tr>
      <w:tr w14:paraId="3CC3F5FA">
        <w:tblPrEx>
          <w:shd w:val="clear" w:color="auto" w:fill="auto"/>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71329">
            <w:pPr>
              <w:jc w:val="center"/>
              <w:rPr>
                <w:rFonts w:hint="eastAsia" w:ascii="宋体" w:hAnsi="宋体" w:eastAsia="宋体" w:cs="宋体"/>
                <w:b/>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9BE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4E5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30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47F11">
            <w:pPr>
              <w:jc w:val="center"/>
              <w:rPr>
                <w:rFonts w:hint="eastAsia" w:ascii="宋体" w:hAnsi="宋体" w:eastAsia="宋体" w:cs="宋体"/>
                <w:b/>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E5E01">
            <w:pPr>
              <w:jc w:val="center"/>
              <w:rPr>
                <w:rFonts w:hint="eastAsia" w:ascii="宋体" w:hAnsi="宋体" w:eastAsia="宋体" w:cs="宋体"/>
                <w:b/>
                <w:i w:val="0"/>
                <w:color w:val="000000"/>
                <w:sz w:val="18"/>
                <w:szCs w:val="18"/>
                <w:u w:val="none"/>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FF577">
            <w:pPr>
              <w:jc w:val="center"/>
              <w:rPr>
                <w:rFonts w:hint="eastAsia" w:ascii="宋体" w:hAnsi="宋体" w:eastAsia="宋体" w:cs="宋体"/>
                <w:b/>
                <w:i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83B31">
            <w:pPr>
              <w:jc w:val="center"/>
              <w:rPr>
                <w:rFonts w:hint="eastAsia" w:ascii="宋体" w:hAnsi="宋体" w:eastAsia="宋体" w:cs="宋体"/>
                <w:b/>
                <w:i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2F97F">
            <w:pPr>
              <w:jc w:val="center"/>
              <w:rPr>
                <w:rFonts w:hint="eastAsia" w:ascii="宋体" w:hAnsi="宋体" w:eastAsia="宋体" w:cs="宋体"/>
                <w:b/>
                <w:i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43CB0">
            <w:pPr>
              <w:jc w:val="center"/>
              <w:rPr>
                <w:rFonts w:hint="eastAsia" w:ascii="宋体" w:hAnsi="宋体" w:eastAsia="宋体" w:cs="宋体"/>
                <w:b/>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4284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00D9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907F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CD3C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9708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县级</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472A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244F1">
            <w:pPr>
              <w:keepNext w:val="0"/>
              <w:keepLines w:val="0"/>
              <w:widowControl/>
              <w:suppressLineNumbers w:val="0"/>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村级</w:t>
            </w:r>
          </w:p>
        </w:tc>
      </w:tr>
      <w:tr w14:paraId="43044B49">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4AF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94C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综合</w:t>
            </w:r>
          </w:p>
          <w:p w14:paraId="549CD7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业务</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81F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政策</w:t>
            </w:r>
          </w:p>
          <w:p w14:paraId="50CA72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法规</w:t>
            </w:r>
          </w:p>
          <w:p w14:paraId="6637EB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文件</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A96A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1.《社会救助暂行办法》（国务院令第649号）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2.《河南省社会救助实施办法》(豫政 〔2014〕92号)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3.《驻马店市人民政府办公室关于在基层建立社会救助一门受理窗口的通知》（驻政办〔2015〕2号）</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3FC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sym w:font="Wingdings 2" w:char="0052"/>
            </w: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sym w:font="Wingdings 2" w:char="0052"/>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sym w:font="Wingdings 2" w:char="00A3"/>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sym w:font="Wingdings 2" w:char="00A3"/>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190A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《中华人民共和国政府信息公开条例》（中华人民共和国国务院令第711号）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F909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ECE6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遂平县民政局、乡镇人民政府（街道办事处）</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E09F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□纸质媒体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□精准推送  □其他</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647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CB5C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21C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7C0B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A21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899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A966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14:paraId="5621CDE2">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A70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C137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EB6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监督</w:t>
            </w:r>
          </w:p>
          <w:p w14:paraId="2E7D05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检查</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0AD5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1.社会救助信访通讯地址</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2.社会救助投诉举报电话</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8B7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sym w:font="Wingdings 2" w:char="0052"/>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sym w:font="Wingdings 2" w:char="0052"/>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2B14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《中华人民共和国政府信息公开条例》（中华人民共和国国务院令第711号）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85D5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BAB4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遂平县民政局、乡镇人民政府（街道办事处）</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F4CB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□纸质媒体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□精准推送  □其他</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5A3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F75B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A61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F16D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000000"/>
                <w:kern w:val="0"/>
                <w:sz w:val="16"/>
                <w:szCs w:val="16"/>
                <w:u w:val="none"/>
                <w:lang w:val="en-US" w:eastAsia="zh-CN" w:bidi="ar"/>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128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D0A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F7B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14:paraId="11316EA5">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219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446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最低</w:t>
            </w:r>
          </w:p>
          <w:p w14:paraId="4B44A8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生活</w:t>
            </w:r>
          </w:p>
          <w:p w14:paraId="32E7DA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保障</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228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政策</w:t>
            </w:r>
          </w:p>
          <w:p w14:paraId="712FAA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法规</w:t>
            </w:r>
          </w:p>
          <w:p w14:paraId="5BE175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文件</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1874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1.《国务院关于进一步加强和改进最低生活保障工作的意见》（国发〔2012〕45号）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2.《最低生活保障审核审批办法（试行）》（民发〔2012〕220号）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3.《河南省人民政府关于进一步做好城乡居民最低生活保障工作的意见》（豫政〔2013〕51号）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4.《遂平县人民政府关于进一步做好城乡居民最低生活保障工作的意见》（遂政〔2013〕46号）</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5E1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sym w:font="Wingdings 2" w:char="0052"/>
            </w: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sym w:font="Wingdings 2" w:char="0052"/>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A165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《中华人民共和国政府信息公开条例》（中华人民共和国国务院令第711号）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8F9C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4711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遂平县民政局、乡镇人民政府（街道办事处）</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5F90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□纸质媒体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□精准推送  □其他</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920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701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83B6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CF9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DDF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1A4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333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14:paraId="2A580235">
        <w:tblPrEx>
          <w:shd w:val="clear" w:color="auto" w:fill="auto"/>
          <w:tblCellMar>
            <w:top w:w="0" w:type="dxa"/>
            <w:left w:w="0" w:type="dxa"/>
            <w:bottom w:w="0" w:type="dxa"/>
            <w:right w:w="0" w:type="dxa"/>
          </w:tblCellMar>
        </w:tblPrEx>
        <w:trPr>
          <w:trHeight w:val="2510" w:hRule="atLeast"/>
        </w:trPr>
        <w:tc>
          <w:tcPr>
            <w:tcW w:w="51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DCB1C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w:t>
            </w:r>
          </w:p>
        </w:tc>
        <w:tc>
          <w:tcPr>
            <w:tcW w:w="591"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F9DFD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最低</w:t>
            </w:r>
          </w:p>
          <w:p w14:paraId="1D1742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生活</w:t>
            </w:r>
          </w:p>
          <w:p w14:paraId="3766FB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保障</w:t>
            </w:r>
          </w:p>
        </w:tc>
        <w:tc>
          <w:tcPr>
            <w:tcW w:w="5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7AFFA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办事</w:t>
            </w:r>
          </w:p>
          <w:p w14:paraId="4FAFFC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指南</w:t>
            </w:r>
          </w:p>
        </w:tc>
        <w:tc>
          <w:tcPr>
            <w:tcW w:w="307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8663D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1.办理事项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3.最低生活保障标准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4.申请材料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6.办理时间、地点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7.联系方式</w:t>
            </w:r>
          </w:p>
        </w:tc>
        <w:tc>
          <w:tcPr>
            <w:tcW w:w="82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87037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sym w:font="Wingdings 2" w:char="0052"/>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sym w:font="Wingdings 2" w:char="0052"/>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EC136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《中华人民共和国政府信息公开条例》（中华人民共和国国务院令第711号）</w:t>
            </w:r>
          </w:p>
        </w:tc>
        <w:tc>
          <w:tcPr>
            <w:tcW w:w="9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2F2563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BE445D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遂平县民政局、乡镇人民政府（街道办事处）</w:t>
            </w:r>
          </w:p>
        </w:tc>
        <w:tc>
          <w:tcPr>
            <w:tcW w:w="234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409953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□纸质媒体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□精准推送  □其他</w:t>
            </w:r>
          </w:p>
        </w:tc>
        <w:tc>
          <w:tcPr>
            <w:tcW w:w="64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E3B4D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387EC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2E5AA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6B61A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4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5D983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C0382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4AD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14:paraId="07C9C388">
        <w:tblPrEx>
          <w:shd w:val="clear" w:color="auto" w:fill="auto"/>
          <w:tblCellMar>
            <w:top w:w="0" w:type="dxa"/>
            <w:left w:w="0" w:type="dxa"/>
            <w:bottom w:w="0" w:type="dxa"/>
            <w:right w:w="0" w:type="dxa"/>
          </w:tblCellMar>
        </w:tblPrEx>
        <w:trPr>
          <w:trHeight w:val="2525"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C8D2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w:t>
            </w:r>
          </w:p>
        </w:tc>
        <w:tc>
          <w:tcPr>
            <w:tcW w:w="59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74A3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2B1A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审核</w:t>
            </w:r>
          </w:p>
          <w:p w14:paraId="5354CF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审批</w:t>
            </w:r>
          </w:p>
          <w:p w14:paraId="0CA918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w:t>
            </w:r>
          </w:p>
        </w:tc>
        <w:tc>
          <w:tcPr>
            <w:tcW w:w="30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A395A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1.乡级：辖区内各村的对象人数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2.村级：户主姓名、保障人口数、保障金额、致困原因、纳入时间、其它</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4E41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sym w:font="Wingdings 2" w:char="0052"/>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EFF8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《国务院关于进一步加强和改进最低生活保障工作的意见》（国发〔2012〕45号）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等</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ABD80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D84F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遂平县民政局、乡镇人民政府（街道办事处）</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3E603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□纸质媒体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□精准推送  □其他</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0BC8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A275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EF9D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1F39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4DB2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E9DA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C94A3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14:paraId="08EEBFE2">
        <w:tblPrEx>
          <w:shd w:val="clear" w:color="auto" w:fill="auto"/>
          <w:tblCellMar>
            <w:top w:w="0" w:type="dxa"/>
            <w:left w:w="0" w:type="dxa"/>
            <w:bottom w:w="0" w:type="dxa"/>
            <w:right w:w="0" w:type="dxa"/>
          </w:tblCellMar>
        </w:tblPrEx>
        <w:trPr>
          <w:trHeight w:val="3125"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E9B4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221A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特困</w:t>
            </w:r>
          </w:p>
          <w:p w14:paraId="702BDA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人员</w:t>
            </w:r>
          </w:p>
          <w:p w14:paraId="1C151D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救助</w:t>
            </w:r>
          </w:p>
          <w:p w14:paraId="6B5545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供养</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0358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政策</w:t>
            </w:r>
          </w:p>
          <w:p w14:paraId="5023EE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法规</w:t>
            </w:r>
          </w:p>
          <w:p w14:paraId="6268FA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文件</w:t>
            </w:r>
          </w:p>
        </w:tc>
        <w:tc>
          <w:tcPr>
            <w:tcW w:w="30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409F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1.《国务院关于进一步健全特困人员救助供养制度的意见》（国发〔2016〕14号）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2.《民政部关于贯彻落实&lt;国务院关于进一步健全特困人员救助供养制度的意见&gt;的通知》（民发〔2016〕115号）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3.《河南省人民政府关于印发河南省特困人员救助供养办法的通知》（豫政〔2016〕79号）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4.《驻马店市特困人员认定办法》（驻民文〔2017〕29号）</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2BF1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sym w:font="Wingdings 2" w:char="0052"/>
            </w: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sym w:font="Wingdings 2" w:char="0052"/>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FFB92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《中华人民共和国政府信息公开条例》（中华人民共和国国务院令第711号）、各地相关政策法规文件</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BBB3D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1989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遂平县民政局、乡镇人民政府（街道办事处）</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409BC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□纸质媒体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□精准推送  □其他</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FA13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82EB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3D78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2572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8D22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84F3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B09E6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14:paraId="0F855FD9">
        <w:tblPrEx>
          <w:shd w:val="clear" w:color="auto" w:fill="auto"/>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22896A">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w:t>
            </w:r>
          </w:p>
        </w:tc>
        <w:tc>
          <w:tcPr>
            <w:tcW w:w="59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E101AC">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特困</w:t>
            </w:r>
          </w:p>
          <w:p w14:paraId="6C2603A7">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人员</w:t>
            </w:r>
          </w:p>
          <w:p w14:paraId="4F72119A">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救助</w:t>
            </w:r>
          </w:p>
          <w:p w14:paraId="6C0EFB23">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供养</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2A7986">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办事</w:t>
            </w:r>
          </w:p>
          <w:p w14:paraId="4F47025F">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指南</w:t>
            </w:r>
          </w:p>
        </w:tc>
        <w:tc>
          <w:tcPr>
            <w:tcW w:w="30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E4D951">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1.办理事项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3.救助供养标准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4.申请材料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6.办理时间、地点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7.联系方式</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D06E95">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sym w:font="Wingdings 2" w:char="0052"/>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sym w:font="Wingdings 2" w:char="0052"/>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DB3AEA">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《中华人民共和国政府信息公开条例》（中华人民共和国国务院令第711号）</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D1AEFE">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CB3091">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遂平县民政局、乡镇人民政府（街道办事处）</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B20ADC">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□纸质媒体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□精准推送  □其他</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95A1AF">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FEB6E8">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81B391">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4942EE">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490F3F">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6412F6">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08044FC">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14:paraId="2D853E4A">
        <w:tblPrEx>
          <w:shd w:val="clear" w:color="auto" w:fill="auto"/>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9F690A">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w:t>
            </w:r>
          </w:p>
        </w:tc>
        <w:tc>
          <w:tcPr>
            <w:tcW w:w="59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7A2E36">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8F8599">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审核</w:t>
            </w:r>
          </w:p>
          <w:p w14:paraId="7C50AB69">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审批</w:t>
            </w:r>
          </w:p>
          <w:p w14:paraId="4D62B1CD">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w:t>
            </w:r>
          </w:p>
        </w:tc>
        <w:tc>
          <w:tcPr>
            <w:tcW w:w="30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1DCAE5">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1.乡级：辖区内各村的对象人数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2.村级：对象姓名、出生年月、纳入时间、其它</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8D8B3A">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sym w:font="Wingdings 2" w:char="0052"/>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5D384D">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 《国务院关于进一步健全特困人员救助供养制度的意见》（国发〔2016〕14号）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 《河南省人民政府关于印发河南省特困人员救助供养办法的通知》（豫政〔2016〕79号）、各地相关政策法规文件</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CF3654">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90C7B9">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遂平县民政局、乡镇人民政府（街道办事处）</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9D1F92">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□纸质媒体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□精准推送  □其他</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6DD2E8">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3BF5AD">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518630">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5681DD">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1A7DDB">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B5F5B9">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9D4BF9A">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14:paraId="1C86547F">
        <w:tblPrEx>
          <w:shd w:val="clear" w:color="auto" w:fill="auto"/>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4F523E">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7C3664">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临时</w:t>
            </w:r>
          </w:p>
          <w:p w14:paraId="78290DE4">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救助</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49C471">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政策</w:t>
            </w:r>
          </w:p>
          <w:p w14:paraId="16AB5BD7">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法规</w:t>
            </w:r>
          </w:p>
          <w:p w14:paraId="56D1360D">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文件</w:t>
            </w:r>
          </w:p>
        </w:tc>
        <w:tc>
          <w:tcPr>
            <w:tcW w:w="30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25CB56">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1.《国务院关于全面建立临时救助制度的通知》(国发〔2014〕47号)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2.《民政部财政部关于进一步加强和改进临时救助工作的意见》(民发〔2018〕23号)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3.《河南省人民政府关于全面实施临时救助制度的意见》(豫政〔2015〕32号)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4.《河南民政厅河南省财政厅河南省扶贫办关于进一步加强和改进临时救助工作的实施意见》(豫民文〔2019〕194号)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spacing w:val="-6"/>
                <w:kern w:val="0"/>
                <w:sz w:val="16"/>
                <w:szCs w:val="16"/>
                <w:u w:val="none"/>
                <w:lang w:val="en-US" w:eastAsia="zh-CN" w:bidi="ar"/>
              </w:rPr>
              <w:t>5.《驻马店市人民政府关于印发驻马店市临时救助实施办法(试行)的通知》(驻政〔2015〕89号)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6.《驻马店市民政局 驻马店市财政局 驻马店市扶贫办关于转发&lt;河南省民政厅 河南省财政厅 河南省扶贫办关于进一步加强和改进临时救助工作的实施意见&gt;的通知》                   7.《关于建立健全城乡困难群众临时救助制度的通知》（豫民文﹝2011﹞152号）</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1B3175">
            <w:pPr>
              <w:keepNext w:val="0"/>
              <w:keepLines w:val="0"/>
              <w:pageBreakBefore w:val="0"/>
              <w:widowControl/>
              <w:suppressLineNumbers w:val="0"/>
              <w:kinsoku/>
              <w:wordWrap/>
              <w:overflowPunct/>
              <w:topLinePunct w:val="0"/>
              <w:autoSpaceDE/>
              <w:autoSpaceDN/>
              <w:bidi w:val="0"/>
              <w:adjustRightInd/>
              <w:snapToGrid/>
              <w:spacing w:line="254"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sym w:font="Wingdings 2" w:char="0052"/>
            </w: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sym w:font="Wingdings 2" w:char="0052"/>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B880D9">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《中华人民共和国政府信息公开条例》（中华人民共和国国务院令第711号）</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51CE09">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E6A70B">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遂平县民政局、乡镇人民政府（街道办事处）</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9E6E54">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□纸质媒体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□精准推送  □其他</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DE9ECC">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43812D">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F58A41">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48074A">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67400B">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11832A">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CF5A8FB">
            <w:pPr>
              <w:keepNext w:val="0"/>
              <w:keepLines w:val="0"/>
              <w:pageBreakBefore w:val="0"/>
              <w:widowControl/>
              <w:suppressLineNumbers w:val="0"/>
              <w:kinsoku/>
              <w:wordWrap/>
              <w:overflowPunct/>
              <w:topLinePunct w:val="0"/>
              <w:autoSpaceDE/>
              <w:autoSpaceDN/>
              <w:bidi w:val="0"/>
              <w:adjustRightInd/>
              <w:snapToGrid/>
              <w:spacing w:line="254"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14:paraId="790C7FB6">
        <w:tblPrEx>
          <w:shd w:val="clear" w:color="auto" w:fill="auto"/>
          <w:tblCellMar>
            <w:top w:w="0" w:type="dxa"/>
            <w:left w:w="0" w:type="dxa"/>
            <w:bottom w:w="0" w:type="dxa"/>
            <w:right w:w="0" w:type="dxa"/>
          </w:tblCellMar>
        </w:tblPrEx>
        <w:trPr>
          <w:trHeight w:val="584"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87E8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BF48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临时</w:t>
            </w:r>
          </w:p>
          <w:p w14:paraId="3F232C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救助</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886B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办事</w:t>
            </w:r>
          </w:p>
          <w:p w14:paraId="7F1491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指南</w:t>
            </w:r>
          </w:p>
        </w:tc>
        <w:tc>
          <w:tcPr>
            <w:tcW w:w="30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645F7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1.办理事项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2.办理条件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3.申请材料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4.办理流程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5.办理时间、地点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6.联系方式</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8E62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sym w:font="Wingdings 2" w:char="0052"/>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sym w:font="Wingdings 2" w:char="0052"/>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ED445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《中华人民共和国政府信息公开条例》（中华人民共和国国务院令第711号）</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F1082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制定或获取信息之日起10个工作日内</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E0792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遂平县民政局、乡镇人民政府（街道办事处）</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2D9A2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□纸质媒体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□精准推送  □其他</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F680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A5F4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8F9C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0B12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66794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5EB2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6FE4E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14:paraId="6DA1412D">
        <w:tblPrEx>
          <w:shd w:val="clear" w:color="auto" w:fill="auto"/>
          <w:tblCellMar>
            <w:top w:w="0" w:type="dxa"/>
            <w:left w:w="0" w:type="dxa"/>
            <w:bottom w:w="0" w:type="dxa"/>
            <w:right w:w="0" w:type="dxa"/>
          </w:tblCellMar>
        </w:tblPrEx>
        <w:trPr>
          <w:trHeight w:val="3925" w:hRule="atLeast"/>
        </w:trPr>
        <w:tc>
          <w:tcPr>
            <w:tcW w:w="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9D13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11</w:t>
            </w:r>
          </w:p>
        </w:tc>
        <w:tc>
          <w:tcPr>
            <w:tcW w:w="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256D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临时</w:t>
            </w:r>
          </w:p>
          <w:p w14:paraId="6B65ED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救助</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1530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审核</w:t>
            </w:r>
          </w:p>
          <w:p w14:paraId="16F79B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审批</w:t>
            </w:r>
          </w:p>
          <w:p w14:paraId="0440AC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w:t>
            </w:r>
          </w:p>
        </w:tc>
        <w:tc>
          <w:tcPr>
            <w:tcW w:w="30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3A91E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1.乡级：辖区内各村的对象人数、救助总金额</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2.村级：临时救助对象（家庭）姓名、救助人数、救助金额、救助事由</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59CC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□执行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□管理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□服务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sym w:font="Wingdings 2" w:char="0052"/>
            </w:r>
            <w:r>
              <w:rPr>
                <w:rFonts w:hint="eastAsia" w:ascii="宋体" w:hAnsi="宋体" w:eastAsia="宋体" w:cs="宋体"/>
                <w:i w:val="0"/>
                <w:color w:val="000000"/>
                <w:kern w:val="0"/>
                <w:sz w:val="16"/>
                <w:szCs w:val="16"/>
                <w:u w:val="none"/>
                <w:lang w:val="en-US" w:eastAsia="zh-CN" w:bidi="ar"/>
              </w:rPr>
              <w:t>结果</w:t>
            </w:r>
          </w:p>
        </w:tc>
        <w:tc>
          <w:tcPr>
            <w:tcW w:w="21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82F07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1.《国务院关于全面建立临时救助制度的通知》（国发〔2014〕47号）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2.《民政部财政部关于进一步加强和改进临时救助工作的意见》（民发〔2018〕23号）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3.《河南省人民政府关于全面实施临时救助制度的意见》(豫政〔2015〕32号)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4.《河南民政厅河南省财政厅河南省扶贫办关于进一步加强和改进临时救助工作的实施意见》（豫民文〔2019〕194号）</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1149D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制定或获取信息之日起10个工作日内，按季度公示</w:t>
            </w:r>
          </w:p>
        </w:tc>
        <w:tc>
          <w:tcPr>
            <w:tcW w:w="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C2D39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遂平县民政局、乡镇人民政府（街道办事处）</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E23D5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□两微一端  □发布会/听证会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□纸质媒体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□精准推送  □其他</w:t>
            </w:r>
            <w:bookmarkStart w:id="0" w:name="_GoBack"/>
            <w:bookmarkEnd w:id="0"/>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8F3B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6558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A2A4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E9E3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B8E3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87D0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43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48D940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bl>
    <w:p w14:paraId="411280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16"/>
          <w:szCs w:val="16"/>
          <w:u w:val="none"/>
          <w:lang w:val="en-US" w:eastAsia="zh-CN" w:bidi="ar"/>
        </w:rPr>
      </w:pPr>
    </w:p>
    <w:sectPr>
      <w:pgSz w:w="16838" w:h="11906" w:orient="landscape"/>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YzM5ZTJlZDQ5N2FkNGE3ZmNmZTk2NGMyMjdmNWUifQ=="/>
  </w:docVars>
  <w:rsids>
    <w:rsidRoot w:val="53EF75D2"/>
    <w:rsid w:val="07D31BE9"/>
    <w:rsid w:val="0BA6774B"/>
    <w:rsid w:val="0D4A68C0"/>
    <w:rsid w:val="0E705DF3"/>
    <w:rsid w:val="17154A41"/>
    <w:rsid w:val="1D0F2FF0"/>
    <w:rsid w:val="24B60C55"/>
    <w:rsid w:val="28B126A4"/>
    <w:rsid w:val="29773615"/>
    <w:rsid w:val="46F52898"/>
    <w:rsid w:val="4EAE2CB3"/>
    <w:rsid w:val="53EF7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qFormat/>
    <w:uiPriority w:val="0"/>
    <w:rPr>
      <w:rFonts w:ascii="Wingdings" w:hAnsi="Wingdings" w:cs="Wingdings"/>
      <w:color w:val="000000"/>
      <w:sz w:val="20"/>
      <w:szCs w:val="20"/>
      <w:u w:val="none"/>
    </w:rPr>
  </w:style>
  <w:style w:type="character" w:customStyle="1" w:styleId="7">
    <w:name w:val="font11"/>
    <w:basedOn w:val="5"/>
    <w:qFormat/>
    <w:uiPriority w:val="0"/>
    <w:rPr>
      <w:rFonts w:hint="eastAsia" w:ascii="宋体" w:hAnsi="宋体" w:eastAsia="宋体" w:cs="宋体"/>
      <w:color w:val="000000"/>
      <w:sz w:val="20"/>
      <w:szCs w:val="20"/>
      <w:u w:val="none"/>
    </w:rPr>
  </w:style>
  <w:style w:type="character" w:customStyle="1" w:styleId="8">
    <w:name w:val="font21"/>
    <w:basedOn w:val="5"/>
    <w:qFormat/>
    <w:uiPriority w:val="0"/>
    <w:rPr>
      <w:rFonts w:hint="eastAsia" w:ascii="宋体" w:hAnsi="宋体" w:eastAsia="宋体" w:cs="宋体"/>
      <w:color w:val="000000"/>
      <w:sz w:val="20"/>
      <w:szCs w:val="20"/>
      <w:u w:val="none"/>
    </w:rPr>
  </w:style>
  <w:style w:type="character" w:customStyle="1" w:styleId="9">
    <w:name w:val="font3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3312</Words>
  <Characters>3491</Characters>
  <Lines>0</Lines>
  <Paragraphs>0</Paragraphs>
  <TotalTime>0</TotalTime>
  <ScaleCrop>false</ScaleCrop>
  <LinksUpToDate>false</LinksUpToDate>
  <CharactersWithSpaces>3605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2020-07-09T01:13:00Z</dcterms:created>
  <dc:creator>水水</dc:creator>
  <cp:lastModifiedBy>大言小语</cp:lastModifiedBy>
  <dcterms:modified xsi:type="dcterms:W3CDTF">2024-07-24T09:24:31Z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3F649F4FAF9245DEAAFDCFEF8862020E</vt:lpwstr>
  </property>
</Properties>
</file>