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遂平县社会保险</w:t>
      </w:r>
      <w:r>
        <w:rPr>
          <w:rFonts w:hint="eastAsia" w:ascii="方正小标宋简体" w:hAnsi="方正小标宋简体" w:eastAsia="方正小标宋简体" w:cs="方正小标宋简体"/>
          <w:sz w:val="36"/>
          <w:szCs w:val="36"/>
        </w:rPr>
        <w:t>领域基层政务公开标准目录</w:t>
      </w:r>
      <w:bookmarkStart w:id="0" w:name="_GoBack"/>
      <w:bookmarkEnd w:id="0"/>
    </w:p>
    <w:p/>
    <w:tbl>
      <w:tblPr>
        <w:tblStyle w:val="4"/>
        <w:tblW w:w="15668" w:type="dxa"/>
        <w:tblInd w:w="-507" w:type="dxa"/>
        <w:shd w:val="clear" w:color="auto" w:fill="auto"/>
        <w:tblLayout w:type="fixed"/>
        <w:tblCellMar>
          <w:top w:w="0" w:type="dxa"/>
          <w:left w:w="0" w:type="dxa"/>
          <w:bottom w:w="0" w:type="dxa"/>
          <w:right w:w="0" w:type="dxa"/>
        </w:tblCellMar>
      </w:tblPr>
      <w:tblGrid>
        <w:gridCol w:w="519"/>
        <w:gridCol w:w="591"/>
        <w:gridCol w:w="683"/>
        <w:gridCol w:w="750"/>
        <w:gridCol w:w="1545"/>
        <w:gridCol w:w="645"/>
        <w:gridCol w:w="4665"/>
        <w:gridCol w:w="915"/>
        <w:gridCol w:w="855"/>
        <w:gridCol w:w="1260"/>
        <w:gridCol w:w="645"/>
        <w:gridCol w:w="540"/>
        <w:gridCol w:w="495"/>
        <w:gridCol w:w="615"/>
        <w:gridCol w:w="510"/>
        <w:gridCol w:w="435"/>
      </w:tblGrid>
      <w:tr>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公开事项</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4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1.社会保险登记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1.1机关事业单位社会保险登记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3.《国务院关于机关事业单位工作人员养老保险制度改革的决定》（国发﹝2015﹞2号）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1.2工程建设项目办理工伤保险参保登记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1.3参保单位注销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6"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1.社会保险登记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1.4职工参保登记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1.5城乡居民养老保险参保登记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1.6企业社会保险登记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2.社会保险参保信息维护</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2.1单位（项目）基本信息变更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Style w:val="10"/>
                <w:rFonts w:hint="eastAsia" w:ascii="宋体" w:hAnsi="宋体" w:eastAsia="宋体" w:cs="宋体"/>
                <w:sz w:val="16"/>
                <w:szCs w:val="16"/>
                <w:lang w:val="en-US" w:eastAsia="zh-CN" w:bidi="ar"/>
              </w:rPr>
              <w:t xml:space="preserve">■政府网站   </w:t>
            </w:r>
            <w:r>
              <w:rPr>
                <w:rStyle w:val="10"/>
                <w:rFonts w:hint="eastAsia" w:ascii="宋体" w:hAnsi="宋体" w:eastAsia="宋体" w:cs="宋体"/>
                <w:sz w:val="16"/>
                <w:szCs w:val="16"/>
                <w:lang w:val="en-US" w:eastAsia="zh-CN" w:bidi="ar"/>
              </w:rPr>
              <w:br w:type="textWrapping"/>
            </w:r>
            <w:r>
              <w:rPr>
                <w:rStyle w:val="10"/>
                <w:rFonts w:hint="eastAsia" w:ascii="宋体" w:hAnsi="宋体" w:eastAsia="宋体" w:cs="宋体"/>
                <w:sz w:val="16"/>
                <w:szCs w:val="16"/>
                <w:lang w:val="en-US" w:eastAsia="zh-CN" w:bidi="ar"/>
              </w:rPr>
              <w:t>■政务服务中心</w:t>
            </w:r>
            <w:r>
              <w:rPr>
                <w:rStyle w:val="10"/>
                <w:rFonts w:hint="eastAsia" w:ascii="宋体" w:hAnsi="宋体" w:eastAsia="宋体" w:cs="宋体"/>
                <w:sz w:val="16"/>
                <w:szCs w:val="16"/>
                <w:lang w:val="en-US" w:eastAsia="zh-CN" w:bidi="ar"/>
              </w:rPr>
              <w:br w:type="textWrapping"/>
            </w:r>
            <w:r>
              <w:rPr>
                <w:rStyle w:val="10"/>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2.2个人基本信息变更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Style w:val="10"/>
                <w:rFonts w:hint="eastAsia" w:ascii="宋体" w:hAnsi="宋体" w:eastAsia="宋体" w:cs="宋体"/>
                <w:sz w:val="16"/>
                <w:szCs w:val="16"/>
                <w:lang w:val="en-US" w:eastAsia="zh-CN" w:bidi="ar"/>
              </w:rPr>
              <w:t xml:space="preserve">■政府网站   </w:t>
            </w:r>
            <w:r>
              <w:rPr>
                <w:rStyle w:val="10"/>
                <w:rFonts w:hint="eastAsia" w:ascii="宋体" w:hAnsi="宋体" w:eastAsia="宋体" w:cs="宋体"/>
                <w:sz w:val="16"/>
                <w:szCs w:val="16"/>
                <w:lang w:val="en-US" w:eastAsia="zh-CN" w:bidi="ar"/>
              </w:rPr>
              <w:br w:type="textWrapping"/>
            </w:r>
            <w:r>
              <w:rPr>
                <w:rStyle w:val="10"/>
                <w:rFonts w:hint="eastAsia" w:ascii="宋体" w:hAnsi="宋体" w:eastAsia="宋体" w:cs="宋体"/>
                <w:sz w:val="16"/>
                <w:szCs w:val="16"/>
                <w:lang w:val="en-US" w:eastAsia="zh-CN" w:bidi="ar"/>
              </w:rPr>
              <w:t>■政务服务中心</w:t>
            </w:r>
            <w:r>
              <w:rPr>
                <w:rStyle w:val="10"/>
                <w:rFonts w:hint="eastAsia" w:ascii="宋体" w:hAnsi="宋体" w:eastAsia="宋体" w:cs="宋体"/>
                <w:sz w:val="16"/>
                <w:szCs w:val="16"/>
                <w:lang w:val="en-US" w:eastAsia="zh-CN" w:bidi="ar"/>
              </w:rPr>
              <w:br w:type="textWrapping"/>
            </w:r>
            <w:r>
              <w:rPr>
                <w:rStyle w:val="10"/>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2.3养老保险待遇发放账户维护申请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Style w:val="10"/>
                <w:rFonts w:hint="eastAsia" w:ascii="宋体" w:hAnsi="宋体" w:eastAsia="宋体" w:cs="宋体"/>
                <w:sz w:val="16"/>
                <w:szCs w:val="16"/>
                <w:lang w:val="en-US" w:eastAsia="zh-CN" w:bidi="ar"/>
              </w:rPr>
              <w:t xml:space="preserve">■政府网站   </w:t>
            </w:r>
            <w:r>
              <w:rPr>
                <w:rStyle w:val="10"/>
                <w:rFonts w:hint="eastAsia" w:ascii="宋体" w:hAnsi="宋体" w:eastAsia="宋体" w:cs="宋体"/>
                <w:sz w:val="16"/>
                <w:szCs w:val="16"/>
                <w:lang w:val="en-US" w:eastAsia="zh-CN" w:bidi="ar"/>
              </w:rPr>
              <w:br w:type="textWrapping"/>
            </w:r>
            <w:r>
              <w:rPr>
                <w:rStyle w:val="10"/>
                <w:rFonts w:hint="eastAsia" w:ascii="宋体" w:hAnsi="宋体" w:eastAsia="宋体" w:cs="宋体"/>
                <w:sz w:val="16"/>
                <w:szCs w:val="16"/>
                <w:lang w:val="en-US" w:eastAsia="zh-CN" w:bidi="ar"/>
              </w:rPr>
              <w:t>■政务服务中心</w:t>
            </w:r>
            <w:r>
              <w:rPr>
                <w:rStyle w:val="10"/>
                <w:rFonts w:hint="eastAsia" w:ascii="宋体" w:hAnsi="宋体" w:eastAsia="宋体" w:cs="宋体"/>
                <w:sz w:val="16"/>
                <w:szCs w:val="16"/>
                <w:lang w:val="en-US" w:eastAsia="zh-CN" w:bidi="ar"/>
              </w:rPr>
              <w:br w:type="textWrapping"/>
            </w:r>
            <w:r>
              <w:rPr>
                <w:rStyle w:val="10"/>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2.社会保险参保信息维护</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2.4工伤保险待遇发放账户维护申请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2.5失业保险待遇发放账户维护申请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3.社会保险缴费申报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3.1缴费人员增减申报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3.社会保险缴费申报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3.2社会保险缴费申报与变更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Style w:val="11"/>
                <w:rFonts w:hint="eastAsia" w:ascii="宋体" w:hAnsi="宋体" w:eastAsia="宋体" w:cs="宋体"/>
                <w:sz w:val="16"/>
                <w:szCs w:val="16"/>
                <w:lang w:val="en-US" w:eastAsia="zh-CN" w:bidi="ar"/>
              </w:rPr>
              <w:t xml:space="preserve">■政府网站   </w:t>
            </w:r>
            <w:r>
              <w:rPr>
                <w:rStyle w:val="11"/>
                <w:rFonts w:hint="eastAsia" w:ascii="宋体" w:hAnsi="宋体" w:eastAsia="宋体" w:cs="宋体"/>
                <w:sz w:val="16"/>
                <w:szCs w:val="16"/>
                <w:lang w:val="en-US" w:eastAsia="zh-CN" w:bidi="ar"/>
              </w:rPr>
              <w:br w:type="textWrapping"/>
            </w:r>
            <w:r>
              <w:rPr>
                <w:rStyle w:val="11"/>
                <w:rFonts w:hint="eastAsia" w:ascii="宋体" w:hAnsi="宋体" w:eastAsia="宋体" w:cs="宋体"/>
                <w:sz w:val="16"/>
                <w:szCs w:val="16"/>
                <w:lang w:val="en-US" w:eastAsia="zh-CN" w:bidi="ar"/>
              </w:rPr>
              <w:t>■政务服务中心</w:t>
            </w:r>
            <w:r>
              <w:rPr>
                <w:rStyle w:val="11"/>
                <w:rFonts w:hint="eastAsia" w:ascii="宋体" w:hAnsi="宋体" w:eastAsia="宋体" w:cs="宋体"/>
                <w:sz w:val="16"/>
                <w:szCs w:val="16"/>
                <w:lang w:val="en-US" w:eastAsia="zh-CN" w:bidi="ar"/>
              </w:rPr>
              <w:br w:type="textWrapping"/>
            </w:r>
            <w:r>
              <w:rPr>
                <w:rStyle w:val="11"/>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3.3社会保险费延缴申请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Style w:val="11"/>
                <w:rFonts w:hint="eastAsia" w:ascii="宋体" w:hAnsi="宋体" w:eastAsia="宋体" w:cs="宋体"/>
                <w:sz w:val="16"/>
                <w:szCs w:val="16"/>
                <w:lang w:val="en-US" w:eastAsia="zh-CN" w:bidi="ar"/>
              </w:rPr>
              <w:t xml:space="preserve">■政府网站   </w:t>
            </w:r>
            <w:r>
              <w:rPr>
                <w:rStyle w:val="11"/>
                <w:rFonts w:hint="eastAsia" w:ascii="宋体" w:hAnsi="宋体" w:eastAsia="宋体" w:cs="宋体"/>
                <w:sz w:val="16"/>
                <w:szCs w:val="16"/>
                <w:lang w:val="en-US" w:eastAsia="zh-CN" w:bidi="ar"/>
              </w:rPr>
              <w:br w:type="textWrapping"/>
            </w:r>
            <w:r>
              <w:rPr>
                <w:rStyle w:val="11"/>
                <w:rFonts w:hint="eastAsia" w:ascii="宋体" w:hAnsi="宋体" w:eastAsia="宋体" w:cs="宋体"/>
                <w:sz w:val="16"/>
                <w:szCs w:val="16"/>
                <w:lang w:val="en-US" w:eastAsia="zh-CN" w:bidi="ar"/>
              </w:rPr>
              <w:t>■政务服务中心</w:t>
            </w:r>
            <w:r>
              <w:rPr>
                <w:rStyle w:val="11"/>
                <w:rFonts w:hint="eastAsia" w:ascii="宋体" w:hAnsi="宋体" w:eastAsia="宋体" w:cs="宋体"/>
                <w:sz w:val="16"/>
                <w:szCs w:val="16"/>
                <w:lang w:val="en-US" w:eastAsia="zh-CN" w:bidi="ar"/>
              </w:rPr>
              <w:br w:type="textWrapping"/>
            </w:r>
            <w:r>
              <w:rPr>
                <w:rStyle w:val="11"/>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3.4社会保险费欠费补缴申报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Style w:val="11"/>
                <w:rFonts w:hint="eastAsia" w:ascii="宋体" w:hAnsi="宋体" w:eastAsia="宋体" w:cs="宋体"/>
                <w:sz w:val="16"/>
                <w:szCs w:val="16"/>
                <w:lang w:val="en-US" w:eastAsia="zh-CN" w:bidi="ar"/>
              </w:rPr>
              <w:t xml:space="preserve">■政府网站   </w:t>
            </w:r>
            <w:r>
              <w:rPr>
                <w:rStyle w:val="11"/>
                <w:rFonts w:hint="eastAsia" w:ascii="宋体" w:hAnsi="宋体" w:eastAsia="宋体" w:cs="宋体"/>
                <w:sz w:val="16"/>
                <w:szCs w:val="16"/>
                <w:lang w:val="en-US" w:eastAsia="zh-CN" w:bidi="ar"/>
              </w:rPr>
              <w:br w:type="textWrapping"/>
            </w:r>
            <w:r>
              <w:rPr>
                <w:rStyle w:val="11"/>
                <w:rFonts w:hint="eastAsia" w:ascii="宋体" w:hAnsi="宋体" w:eastAsia="宋体" w:cs="宋体"/>
                <w:sz w:val="16"/>
                <w:szCs w:val="16"/>
                <w:lang w:val="en-US" w:eastAsia="zh-CN" w:bidi="ar"/>
              </w:rPr>
              <w:t>■政务服务中心</w:t>
            </w:r>
            <w:r>
              <w:rPr>
                <w:rStyle w:val="11"/>
                <w:rFonts w:hint="eastAsia" w:ascii="宋体" w:hAnsi="宋体" w:eastAsia="宋体" w:cs="宋体"/>
                <w:sz w:val="16"/>
                <w:szCs w:val="16"/>
                <w:lang w:val="en-US" w:eastAsia="zh-CN" w:bidi="ar"/>
              </w:rPr>
              <w:br w:type="textWrapping"/>
            </w:r>
            <w:r>
              <w:rPr>
                <w:rStyle w:val="11"/>
                <w:rFonts w:hint="eastAsia" w:ascii="宋体" w:hAnsi="宋体" w:eastAsia="宋体" w:cs="宋体"/>
                <w:sz w:val="16"/>
                <w:szCs w:val="16"/>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3.社会保险缴费申报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3.5社会保险断缴补缴申报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4.社会保险参保缴费记录查询</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4.1单位参保证明查询打印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4.2个人权益记录查询打印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3.《社会保险费征缴暂行条例》（中华人民共和国国务院令710号）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5.养老保险服务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5.1职工正常退休(职)申请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5.2城乡居民养老保险待遇申领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5.3暂停养老保险待遇申请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5.养老保险服务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5.4恢复养老保险待遇申请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5.5个人账户一次性待遇申领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5.6丧葬补助金、抚恤金申领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5.养老保险服务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5.7居民养老保险注销登记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5.8城镇职工基本养老保险关系转移接续申请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3.《国务院办公厅关于转发人力资源社会保障部财政部城镇企业职工基本养老保险关系转移接续暂行办法的通知》（国办发﹝2009﹞66号）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5.9机关事业单位养老保险关系转移接续申请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3.《人力资源社会保障部财政部关于机关事业单位基本养老保险关系和职业年金转移接续有关问题的通知》（人社部规﹝2017﹞1号）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5.养老保险服务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5.10城乡居民基本养老保险关系转移接续申请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5.11机关事业单位基本养老保险与城镇企业职工基本养老保险互转申请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3.《人力资源社会保障部财政部关于机关事业单位基本养老保险关系和职业年金转移接续有关问题的通知》（人社部规﹝2017﹞1号）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5.12城镇职工基本养老保险与城乡居民基本养老保险制度衔接申请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3.《人力资源社会保障部财政部关于印发＜城乡养老保险制度衔接暂行办法＞的通知》（人社部发﹝2014﹞17号）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5.养老保险服务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5.13军地养老保险关系转移接续申请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3.《人力资源社会保障部财政部总参谋部总政治部总后勤部关于军人退役基本养老保险关系转移接续有关问题的通知》（后财﹝2015﹞1726号）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5.14多重养老保险关系个人账户退费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3.《人力资源和社会保障部＜关于贯彻落实国务院办公厅转发城镇企业职工基本养老保险关系转移接续暂行办法的通知》（人社部发﹝2009﹞187号）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6.1工伤事故备案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6.2用人单位办理工伤登记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6.3变更工伤登记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6.4协议医疗机构的确认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6.5协议康复机构的确认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6.6辅助器具配置协议机构的确认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6.7异地居住就医申请确认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6.8旧伤复发申请确认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6.9转诊转院申请确认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6.10工伤康复申请确认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6.11工伤康复治疗期延长申请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6.12辅助器具配置或更换申请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6.13辅助器具异地配置申请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6.14停工留薪期确认和延长确认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6.15工伤医疗（康复）费用申报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6.16住院伙食补助费申领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6.17统筹地区以外交通、食宿费申领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6.18一次性工伤医疗补助金申请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6.19辅助器具配置（更换）费用申报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6.20伤残待遇申领（一次性伤残补助金、伤残津贴和生活护理费）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6.21一次性工亡补助金（含生活困难，预支50%确认）、丧葬补助金申领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6.22供养亲属抚恤金申领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6.工伤保险服务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6.23工伤保险待遇变更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3.《工伤保险条例》（中华人民共和国国务院令第586号）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7.失业保险服务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7.1失业保险金申领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7.2丧葬补助金和抚恤金申领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7.失业保险服务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7.3职业培训补贴申领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7.4职业介绍补贴申领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7.5农民合同制工人一次性生活补助申领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7.失业保险服务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7.6代缴基本医疗保险费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7.7价格临时补贴申领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7.8失业保险关系转移接续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7.8.1参保单位失业保险关系整建制跨统筹地区迁移</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7.失业保险服务</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7.8失业保险关系转移接续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7.8.2参保职工失业保险关系跨统筹地区迁移</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6"/>
                <w:szCs w:val="16"/>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7.8.3领取失业保险金人员跨统筹地区迁移</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7.9稳岗补贴申领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7.失业保险服务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7.10技能提升补贴申领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3.《失业保险条例》（中华人民共和国国务院令第258号）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66</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8.企业年金方案备案</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8.1企业年金方案备案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3.《企业年金办法》（中华人民共和国人力资源和社会保障部、财政部令第36号）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67</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8.2企业年金方案重要条款变更备案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3.《企业年金办法》（中华人民共和国人力资源和社会保障部、财政部令第36号）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8.企业年金方案备案</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8.3企业年金方案终止备案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3.《企业年金办法》（中华人民共和国人力资源和社会保障部、财政部令第36号）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69</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9.社会保障卡服务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9.1社会保障卡申领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9.2社会保障卡启用（含社会保障卡银行账户激活）</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9.社会保障卡服务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9.3社会保障卡应用状态查询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9.4社会保障卡信息变更（非关键信息）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73</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9.5社会保障卡密码修改与重置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74</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9.社会保障卡服务</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9.6社会保障卡挂失与解挂</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9.7社会保障卡补换、换领、换发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67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76</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kern w:val="0"/>
                <w:sz w:val="16"/>
                <w:szCs w:val="16"/>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9.8社会保障卡注销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b/>
                <w:i w:val="0"/>
                <w:color w:val="000000"/>
                <w:kern w:val="0"/>
                <w:sz w:val="16"/>
                <w:szCs w:val="16"/>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公开事项信息形成或变更之日起10个工作日内公开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遂平县人力资源和社会保障局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■政府网站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w:t>
            </w:r>
            <w:r>
              <w:rPr>
                <w:rFonts w:hint="eastAsia" w:ascii="宋体" w:hAnsi="宋体" w:eastAsia="宋体" w:cs="宋体"/>
                <w:i w:val="0"/>
                <w:color w:val="000000"/>
                <w:kern w:val="0"/>
                <w:sz w:val="16"/>
                <w:szCs w:val="16"/>
                <w:u w:val="single"/>
                <w:lang w:val="en-US" w:eastAsia="zh-CN" w:bidi="ar"/>
              </w:rPr>
              <w:t xml:space="preserve"> 基层公共服务平台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6"/>
          <w:szCs w:val="16"/>
          <w:u w:val="none"/>
          <w:lang w:val="en-US" w:eastAsia="zh-CN" w:bidi="ar"/>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F75D2"/>
    <w:rsid w:val="07D31BE9"/>
    <w:rsid w:val="0BA6774B"/>
    <w:rsid w:val="0E705DF3"/>
    <w:rsid w:val="17154A41"/>
    <w:rsid w:val="1D0F2FF0"/>
    <w:rsid w:val="24B60C55"/>
    <w:rsid w:val="28B126A4"/>
    <w:rsid w:val="29773615"/>
    <w:rsid w:val="3FD90DBF"/>
    <w:rsid w:val="46297241"/>
    <w:rsid w:val="4EAE2CB3"/>
    <w:rsid w:val="53EF75D2"/>
    <w:rsid w:val="56A63432"/>
    <w:rsid w:val="6B35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ascii="Wingdings" w:hAnsi="Wingdings" w:cs="Wingdings"/>
      <w:color w:val="000000"/>
      <w:sz w:val="20"/>
      <w:szCs w:val="20"/>
      <w:u w:val="none"/>
    </w:rPr>
  </w:style>
  <w:style w:type="character" w:customStyle="1" w:styleId="7">
    <w:name w:val="font11"/>
    <w:basedOn w:val="5"/>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 w:type="character" w:customStyle="1" w:styleId="10">
    <w:name w:val="font41"/>
    <w:basedOn w:val="5"/>
    <w:uiPriority w:val="0"/>
    <w:rPr>
      <w:rFonts w:hint="eastAsia" w:ascii="宋体" w:hAnsi="宋体" w:eastAsia="宋体" w:cs="宋体"/>
      <w:color w:val="000000"/>
      <w:sz w:val="24"/>
      <w:szCs w:val="24"/>
      <w:u w:val="none"/>
    </w:rPr>
  </w:style>
  <w:style w:type="character" w:customStyle="1" w:styleId="11">
    <w:name w:val="font5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3312</Words>
  <Characters>3491</Characters>
  <Lines>0</Lines>
  <Paragraphs>0</Paragraphs>
  <TotalTime>0</TotalTime>
  <ScaleCrop>false</ScaleCrop>
  <LinksUpToDate>false</LinksUpToDate>
  <CharactersWithSpaces>3605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2020-07-09T01:13:00Z</dcterms:created>
  <dc:creator>水水</dc:creator>
  <cp:lastModifiedBy>Administrator</cp:lastModifiedBy>
  <dcterms:modified xsi:type="dcterms:W3CDTF">2024-07-17T07:45:35Z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DF8B283713464A3081EFBA5DF35A509B</vt:lpwstr>
  </property>
</Properties>
</file>