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A36AC" w14:textId="7C508EE5" w:rsidR="00215B1E" w:rsidRDefault="00215B1E" w:rsidP="00366185">
      <w:pPr>
        <w:spacing w:beforeLines="100" w:before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B37FB">
        <w:rPr>
          <w:rFonts w:ascii="方正小标宋简体" w:eastAsia="方正小标宋简体" w:hint="eastAsia"/>
          <w:sz w:val="44"/>
          <w:szCs w:val="44"/>
        </w:rPr>
        <w:t>预算绩效管理</w:t>
      </w:r>
      <w:r w:rsidR="006B37FB" w:rsidRPr="006B37FB">
        <w:rPr>
          <w:rFonts w:ascii="方正小标宋简体" w:eastAsia="方正小标宋简体" w:hint="eastAsia"/>
          <w:sz w:val="44"/>
          <w:szCs w:val="44"/>
        </w:rPr>
        <w:t>工作开展</w:t>
      </w:r>
      <w:r w:rsidRPr="006B37FB">
        <w:rPr>
          <w:rFonts w:ascii="方正小标宋简体" w:eastAsia="方正小标宋简体" w:hint="eastAsia"/>
          <w:sz w:val="44"/>
          <w:szCs w:val="44"/>
        </w:rPr>
        <w:t>情况</w:t>
      </w:r>
    </w:p>
    <w:p w14:paraId="11C0239D" w14:textId="47719799" w:rsidR="00BF293A" w:rsidRDefault="00DA29F1" w:rsidP="00366185">
      <w:pPr>
        <w:overflowPunct w:val="0"/>
        <w:spacing w:beforeLines="50" w:before="156" w:line="560" w:lineRule="exact"/>
        <w:ind w:firstLineChars="200" w:firstLine="640"/>
        <w:rPr>
          <w:rFonts w:ascii="Times New Roman" w:eastAsia="仿宋_GB2312" w:hAnsi="Times New Roman" w:cs="仿宋_GB2312"/>
          <w:spacing w:val="1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215B1E" w:rsidRPr="00215B1E"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2023</w:t>
      </w:r>
      <w:r w:rsidR="00215B1E" w:rsidRPr="00215B1E"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年，</w:t>
      </w:r>
      <w:r w:rsidR="00215B1E"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遂平县</w:t>
      </w:r>
      <w:r w:rsidR="00215B1E" w:rsidRPr="00215B1E"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财政局认真落实中共中央国务院、省市全面实施预算绩效管理的工作要求，对全部预算单位和预算项目实施全面绩效管理，将绩效管理嵌入预算一体化管理系统，实现了事前绩效评估、预算绩效目标管理、绩效监控、绩效评价全过程闭环管理。</w:t>
      </w:r>
    </w:p>
    <w:p w14:paraId="23E1AB3E" w14:textId="50110060" w:rsidR="00DA29F1" w:rsidRPr="00BF293A" w:rsidRDefault="00BF293A" w:rsidP="00366185">
      <w:pPr>
        <w:overflowPunct w:val="0"/>
        <w:spacing w:line="560" w:lineRule="exact"/>
        <w:ind w:firstLineChars="200" w:firstLine="680"/>
        <w:rPr>
          <w:rFonts w:ascii="Times New Roman" w:eastAsia="仿宋_GB2312" w:hAnsi="Times New Roman" w:cs="仿宋_GB2312"/>
          <w:spacing w:val="10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一、</w:t>
      </w:r>
      <w:r w:rsidR="00B1792E">
        <w:rPr>
          <w:rFonts w:ascii="Times New Roman" w:eastAsia="仿宋_GB2312" w:hAnsi="Times New Roman" w:cs="仿宋_GB2312" w:hint="eastAsia"/>
          <w:spacing w:val="10"/>
          <w:sz w:val="32"/>
          <w:szCs w:val="32"/>
        </w:rPr>
        <w:t>完善</w:t>
      </w:r>
      <w:r w:rsidR="00527B7C" w:rsidRPr="00527B7C">
        <w:rPr>
          <w:rFonts w:ascii="仿宋_GB2312" w:eastAsia="仿宋_GB2312" w:hint="eastAsia"/>
          <w:sz w:val="32"/>
          <w:szCs w:val="32"/>
        </w:rPr>
        <w:t>制度建设。印发了《遂平县财政局预算绩效管理内部工作规程》，明确财政内部绩效目标设置、监控、评价和审核的责任分工，加强部门财务与业务工作紧密衔接，夯实全面实施预算绩效管理的制度基础。</w:t>
      </w:r>
    </w:p>
    <w:p w14:paraId="2C5943E9" w14:textId="4AE0F618" w:rsidR="0051142A" w:rsidRPr="007472E6" w:rsidRDefault="00556B3E" w:rsidP="003661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BF293A">
        <w:rPr>
          <w:rFonts w:ascii="仿宋_GB2312" w:eastAsia="仿宋_GB2312" w:hint="eastAsia"/>
          <w:sz w:val="32"/>
          <w:szCs w:val="32"/>
        </w:rPr>
        <w:t>做真绩效目标。</w:t>
      </w:r>
      <w:r>
        <w:rPr>
          <w:rFonts w:ascii="仿宋_GB2312" w:eastAsia="仿宋_GB2312" w:hint="eastAsia"/>
          <w:sz w:val="32"/>
          <w:szCs w:val="32"/>
        </w:rPr>
        <w:t>通过培训对绩效目标进行审核，</w:t>
      </w:r>
      <w:r w:rsidRPr="007472E6">
        <w:rPr>
          <w:rFonts w:ascii="仿宋_GB2312" w:eastAsia="仿宋_GB2312" w:hint="eastAsia"/>
          <w:sz w:val="32"/>
          <w:szCs w:val="32"/>
        </w:rPr>
        <w:t>依托预算管理一体化系统，把绩效目标设置作为部门预算申报硬指标，引入第三方机构</w:t>
      </w:r>
      <w:proofErr w:type="gramStart"/>
      <w:r w:rsidRPr="007472E6">
        <w:rPr>
          <w:rFonts w:ascii="仿宋_GB2312" w:eastAsia="仿宋_GB2312" w:hint="eastAsia"/>
          <w:sz w:val="32"/>
          <w:szCs w:val="32"/>
        </w:rPr>
        <w:t>会同局</w:t>
      </w:r>
      <w:proofErr w:type="gramEnd"/>
      <w:r w:rsidRPr="007472E6">
        <w:rPr>
          <w:rFonts w:ascii="仿宋_GB2312" w:eastAsia="仿宋_GB2312" w:hint="eastAsia"/>
          <w:sz w:val="32"/>
          <w:szCs w:val="32"/>
        </w:rPr>
        <w:t>各归口股室、有关项目负责人，</w:t>
      </w:r>
      <w:r w:rsidR="0051142A" w:rsidRPr="007472E6">
        <w:rPr>
          <w:rFonts w:ascii="仿宋_GB2312" w:eastAsia="仿宋_GB2312" w:hint="eastAsia"/>
          <w:sz w:val="32"/>
          <w:szCs w:val="32"/>
        </w:rPr>
        <w:t>对项目绩效目标的指标规范、内容完整、细化量化、标准合理、内容匹配、预算匹配等进行现场沟通、评议、审核，形成“财政部门</w:t>
      </w:r>
      <w:r w:rsidR="0051142A" w:rsidRPr="007472E6">
        <w:rPr>
          <w:rFonts w:ascii="仿宋_GB2312" w:eastAsia="仿宋_GB2312"/>
          <w:sz w:val="32"/>
          <w:szCs w:val="32"/>
        </w:rPr>
        <w:t>+第三方机构+预算部门</w:t>
      </w:r>
      <w:r w:rsidR="0051142A" w:rsidRPr="007472E6">
        <w:rPr>
          <w:rFonts w:ascii="仿宋_GB2312" w:eastAsia="仿宋_GB2312"/>
          <w:sz w:val="32"/>
          <w:szCs w:val="32"/>
        </w:rPr>
        <w:t>”</w:t>
      </w:r>
      <w:r w:rsidR="0051142A" w:rsidRPr="007472E6">
        <w:rPr>
          <w:rFonts w:ascii="仿宋_GB2312" w:eastAsia="仿宋_GB2312"/>
          <w:sz w:val="32"/>
          <w:szCs w:val="32"/>
        </w:rPr>
        <w:t>预算绩效管理工作模式</w:t>
      </w:r>
      <w:r w:rsidR="0051142A" w:rsidRPr="007472E6">
        <w:rPr>
          <w:rFonts w:ascii="仿宋_GB2312" w:eastAsia="仿宋_GB2312" w:hint="eastAsia"/>
          <w:sz w:val="32"/>
          <w:szCs w:val="32"/>
        </w:rPr>
        <w:t>。</w:t>
      </w:r>
    </w:p>
    <w:p w14:paraId="71238D70" w14:textId="475F42F9" w:rsidR="00527B7C" w:rsidRDefault="00556B3E" w:rsidP="00366185">
      <w:pPr>
        <w:pStyle w:val="a5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2911E0">
        <w:rPr>
          <w:rFonts w:ascii="仿宋_GB2312" w:eastAsia="仿宋_GB2312" w:hint="eastAsia"/>
          <w:sz w:val="32"/>
          <w:szCs w:val="32"/>
        </w:rPr>
        <w:t>做实绩效监控。</w:t>
      </w:r>
      <w:r w:rsidRPr="007472E6">
        <w:rPr>
          <w:rFonts w:ascii="仿宋_GB2312" w:eastAsia="仿宋_GB2312" w:hint="eastAsia"/>
          <w:sz w:val="32"/>
          <w:szCs w:val="32"/>
        </w:rPr>
        <w:t>依托预算管理一体化系统，采用单位日常监控与</w:t>
      </w:r>
      <w:r>
        <w:rPr>
          <w:rFonts w:ascii="仿宋_GB2312" w:eastAsia="仿宋_GB2312" w:hint="eastAsia"/>
          <w:sz w:val="32"/>
          <w:szCs w:val="32"/>
        </w:rPr>
        <w:t>财</w:t>
      </w:r>
      <w:r w:rsidRPr="007472E6">
        <w:rPr>
          <w:rFonts w:ascii="仿宋_GB2312" w:eastAsia="仿宋_GB2312" w:hint="eastAsia"/>
          <w:sz w:val="32"/>
          <w:szCs w:val="32"/>
        </w:rPr>
        <w:t>政重点监控相结合的方式，对</w:t>
      </w:r>
      <w:r w:rsidR="002911E0" w:rsidRPr="00BF293A">
        <w:rPr>
          <w:rFonts w:ascii="仿宋_GB2312" w:eastAsia="仿宋_GB2312" w:hint="eastAsia"/>
          <w:sz w:val="32"/>
          <w:szCs w:val="32"/>
        </w:rPr>
        <w:t>7</w:t>
      </w:r>
      <w:r w:rsidR="002911E0" w:rsidRPr="00BF293A">
        <w:rPr>
          <w:rFonts w:ascii="仿宋_GB2312" w:eastAsia="仿宋_GB2312"/>
          <w:sz w:val="32"/>
          <w:szCs w:val="32"/>
        </w:rPr>
        <w:t>3</w:t>
      </w:r>
      <w:r w:rsidR="002911E0" w:rsidRPr="00BF293A">
        <w:rPr>
          <w:rFonts w:ascii="仿宋_GB2312" w:eastAsia="仿宋_GB2312" w:hint="eastAsia"/>
          <w:sz w:val="32"/>
          <w:szCs w:val="32"/>
        </w:rPr>
        <w:t>个部门整体及项目</w:t>
      </w:r>
      <w:r w:rsidRPr="007472E6">
        <w:rPr>
          <w:rFonts w:ascii="仿宋_GB2312" w:eastAsia="仿宋_GB2312" w:hint="eastAsia"/>
          <w:sz w:val="32"/>
          <w:szCs w:val="32"/>
        </w:rPr>
        <w:t>绩效目标实现程度和预算执行进度实现“双监控”，及时采取措施纠偏止损。</w:t>
      </w:r>
    </w:p>
    <w:p w14:paraId="7AF41935" w14:textId="1FEA2EEB" w:rsidR="00BF293A" w:rsidRPr="007472E6" w:rsidRDefault="002911E0" w:rsidP="003661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四、做实评价内容。</w:t>
      </w:r>
      <w:r w:rsidR="00BF293A" w:rsidRPr="007472E6">
        <w:rPr>
          <w:rFonts w:ascii="仿宋_GB2312" w:eastAsia="仿宋_GB2312" w:hint="eastAsia"/>
          <w:sz w:val="32"/>
          <w:szCs w:val="32"/>
        </w:rPr>
        <w:t>建立起“部门自评—财政抽查—财政重</w:t>
      </w:r>
      <w:r w:rsidR="00BF293A" w:rsidRPr="007472E6">
        <w:rPr>
          <w:rFonts w:ascii="仿宋_GB2312" w:eastAsia="仿宋_GB2312" w:hint="eastAsia"/>
          <w:sz w:val="32"/>
          <w:szCs w:val="32"/>
        </w:rPr>
        <w:lastRenderedPageBreak/>
        <w:t>点评价”多层次绩效评价体系。</w:t>
      </w:r>
      <w:r w:rsidR="00BF293A" w:rsidRPr="007472E6">
        <w:rPr>
          <w:rFonts w:ascii="仿宋_GB2312" w:eastAsia="仿宋_GB2312"/>
          <w:sz w:val="32"/>
          <w:szCs w:val="32"/>
        </w:rPr>
        <w:t>202</w:t>
      </w:r>
      <w:r w:rsidR="00BF293A">
        <w:rPr>
          <w:rFonts w:ascii="仿宋_GB2312" w:eastAsia="仿宋_GB2312"/>
          <w:sz w:val="32"/>
          <w:szCs w:val="32"/>
        </w:rPr>
        <w:t>3</w:t>
      </w:r>
      <w:r w:rsidR="00BF293A" w:rsidRPr="007472E6">
        <w:rPr>
          <w:rFonts w:ascii="仿宋_GB2312" w:eastAsia="仿宋_GB2312"/>
          <w:sz w:val="32"/>
          <w:szCs w:val="32"/>
        </w:rPr>
        <w:t>年，</w:t>
      </w:r>
      <w:r w:rsidR="00BF293A" w:rsidRPr="007472E6">
        <w:rPr>
          <w:rFonts w:ascii="仿宋_GB2312" w:eastAsia="仿宋_GB2312" w:hint="eastAsia"/>
          <w:sz w:val="32"/>
          <w:szCs w:val="32"/>
        </w:rPr>
        <w:t>遂平县</w:t>
      </w:r>
      <w:r w:rsidR="00BF293A" w:rsidRPr="007472E6">
        <w:rPr>
          <w:rFonts w:ascii="仿宋_GB2312" w:eastAsia="仿宋_GB2312"/>
          <w:sz w:val="32"/>
          <w:szCs w:val="32"/>
        </w:rPr>
        <w:t>实现2个</w:t>
      </w:r>
      <w:r w:rsidR="00BF293A" w:rsidRPr="007472E6">
        <w:rPr>
          <w:rFonts w:ascii="仿宋_GB2312" w:eastAsia="仿宋_GB2312"/>
          <w:sz w:val="32"/>
          <w:szCs w:val="32"/>
        </w:rPr>
        <w:t>“</w:t>
      </w:r>
      <w:r w:rsidR="00BF293A" w:rsidRPr="007472E6">
        <w:rPr>
          <w:rFonts w:ascii="仿宋_GB2312" w:eastAsia="仿宋_GB2312" w:hint="eastAsia"/>
          <w:sz w:val="32"/>
          <w:szCs w:val="32"/>
        </w:rPr>
        <w:t>全覆盖</w:t>
      </w:r>
      <w:r w:rsidR="00BF293A" w:rsidRPr="007472E6">
        <w:rPr>
          <w:rFonts w:ascii="仿宋_GB2312" w:eastAsia="仿宋_GB2312"/>
          <w:sz w:val="32"/>
          <w:szCs w:val="32"/>
        </w:rPr>
        <w:t>”</w:t>
      </w:r>
      <w:r w:rsidR="00BF293A" w:rsidRPr="007472E6">
        <w:rPr>
          <w:rFonts w:ascii="仿宋_GB2312" w:eastAsia="仿宋_GB2312"/>
          <w:sz w:val="32"/>
          <w:szCs w:val="32"/>
        </w:rPr>
        <w:t>，即部门整体支出自评全覆盖、项目支出自评全覆盖，其中</w:t>
      </w:r>
      <w:r w:rsidR="00BF293A">
        <w:rPr>
          <w:rFonts w:ascii="仿宋_GB2312" w:eastAsia="仿宋_GB2312" w:hint="eastAsia"/>
          <w:sz w:val="32"/>
          <w:szCs w:val="32"/>
        </w:rPr>
        <w:t>在部门整体自评的基础上抽查2</w:t>
      </w:r>
      <w:r w:rsidR="00BF293A">
        <w:rPr>
          <w:rFonts w:ascii="仿宋_GB2312" w:eastAsia="仿宋_GB2312"/>
          <w:sz w:val="32"/>
          <w:szCs w:val="32"/>
        </w:rPr>
        <w:t>0</w:t>
      </w:r>
      <w:r w:rsidR="00BF293A" w:rsidRPr="007472E6">
        <w:rPr>
          <w:rFonts w:ascii="仿宋_GB2312" w:eastAsia="仿宋_GB2312"/>
          <w:sz w:val="32"/>
          <w:szCs w:val="32"/>
        </w:rPr>
        <w:t>个</w:t>
      </w:r>
      <w:r w:rsidR="00BF293A">
        <w:rPr>
          <w:rFonts w:ascii="仿宋_GB2312" w:eastAsia="仿宋_GB2312" w:hint="eastAsia"/>
          <w:sz w:val="32"/>
          <w:szCs w:val="32"/>
        </w:rPr>
        <w:t>部门进行财政抽查复核，对抽查结果予以通报</w:t>
      </w:r>
      <w:r w:rsidR="00BF293A" w:rsidRPr="007472E6">
        <w:rPr>
          <w:rFonts w:ascii="仿宋_GB2312" w:eastAsia="仿宋_GB2312"/>
          <w:sz w:val="32"/>
          <w:szCs w:val="32"/>
        </w:rPr>
        <w:t>，抽查率超过2</w:t>
      </w:r>
      <w:r w:rsidR="00BF293A">
        <w:rPr>
          <w:rFonts w:ascii="仿宋_GB2312" w:eastAsia="仿宋_GB2312"/>
          <w:sz w:val="32"/>
          <w:szCs w:val="32"/>
        </w:rPr>
        <w:t>7</w:t>
      </w:r>
      <w:r w:rsidR="00BF293A" w:rsidRPr="007472E6">
        <w:rPr>
          <w:rFonts w:ascii="仿宋_GB2312" w:eastAsia="仿宋_GB2312"/>
          <w:sz w:val="32"/>
          <w:szCs w:val="32"/>
        </w:rPr>
        <w:t>%</w:t>
      </w:r>
      <w:r w:rsidR="00BF293A" w:rsidRPr="007472E6">
        <w:rPr>
          <w:rFonts w:ascii="仿宋_GB2312" w:eastAsia="仿宋_GB2312" w:hint="eastAsia"/>
          <w:sz w:val="32"/>
          <w:szCs w:val="32"/>
        </w:rPr>
        <w:t>。</w:t>
      </w:r>
      <w:r w:rsidR="00BF293A">
        <w:rPr>
          <w:rFonts w:ascii="仿宋_GB2312" w:eastAsia="仿宋_GB2312" w:hint="eastAsia"/>
          <w:sz w:val="32"/>
          <w:szCs w:val="32"/>
        </w:rPr>
        <w:t>并从中选择部分涉及经济和社会发展重点</w:t>
      </w:r>
      <w:r w:rsidR="00DD55A5">
        <w:rPr>
          <w:rFonts w:ascii="仿宋_GB2312" w:eastAsia="仿宋_GB2312" w:hint="eastAsia"/>
          <w:sz w:val="32"/>
          <w:szCs w:val="32"/>
        </w:rPr>
        <w:t>、社会关注度高、重大民生领域的项目，组织第三方机构开展重点评价。</w:t>
      </w:r>
      <w:bookmarkStart w:id="0" w:name="_GoBack"/>
      <w:bookmarkEnd w:id="0"/>
    </w:p>
    <w:p w14:paraId="7558BB0C" w14:textId="0177EE09" w:rsidR="002911E0" w:rsidRPr="00DD55A5" w:rsidRDefault="002911E0" w:rsidP="00366185">
      <w:pPr>
        <w:pStyle w:val="a5"/>
        <w:spacing w:beforeLines="100" w:before="312" w:line="560" w:lineRule="exact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2911E0" w:rsidRPr="00DD55A5" w:rsidSect="0036618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E18C" w14:textId="77777777" w:rsidR="0066150B" w:rsidRDefault="0066150B" w:rsidP="00DA29F1">
      <w:r>
        <w:separator/>
      </w:r>
    </w:p>
  </w:endnote>
  <w:endnote w:type="continuationSeparator" w:id="0">
    <w:p w14:paraId="5CB07809" w14:textId="77777777" w:rsidR="0066150B" w:rsidRDefault="0066150B" w:rsidP="00D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B52A" w14:textId="77777777" w:rsidR="0066150B" w:rsidRDefault="0066150B" w:rsidP="00DA29F1">
      <w:r>
        <w:separator/>
      </w:r>
    </w:p>
  </w:footnote>
  <w:footnote w:type="continuationSeparator" w:id="0">
    <w:p w14:paraId="1E592841" w14:textId="77777777" w:rsidR="0066150B" w:rsidRDefault="0066150B" w:rsidP="00DA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E50"/>
    <w:multiLevelType w:val="hybridMultilevel"/>
    <w:tmpl w:val="CB58A922"/>
    <w:lvl w:ilvl="0" w:tplc="20D28E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87CE4"/>
    <w:multiLevelType w:val="hybridMultilevel"/>
    <w:tmpl w:val="9552DA28"/>
    <w:lvl w:ilvl="0" w:tplc="D48EC9F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525524C"/>
    <w:multiLevelType w:val="hybridMultilevel"/>
    <w:tmpl w:val="3F76ECC8"/>
    <w:lvl w:ilvl="0" w:tplc="4080DB7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C8"/>
    <w:rsid w:val="00215B1E"/>
    <w:rsid w:val="002911E0"/>
    <w:rsid w:val="00366185"/>
    <w:rsid w:val="003A1406"/>
    <w:rsid w:val="00486714"/>
    <w:rsid w:val="004D43C8"/>
    <w:rsid w:val="0051142A"/>
    <w:rsid w:val="00527B7C"/>
    <w:rsid w:val="00556B3E"/>
    <w:rsid w:val="0066150B"/>
    <w:rsid w:val="006B37FB"/>
    <w:rsid w:val="009675ED"/>
    <w:rsid w:val="00B1792E"/>
    <w:rsid w:val="00BF293A"/>
    <w:rsid w:val="00C006E0"/>
    <w:rsid w:val="00DA29F1"/>
    <w:rsid w:val="00DD55A5"/>
    <w:rsid w:val="00F44930"/>
    <w:rsid w:val="00F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8F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F1"/>
    <w:rPr>
      <w:sz w:val="18"/>
      <w:szCs w:val="18"/>
    </w:rPr>
  </w:style>
  <w:style w:type="paragraph" w:styleId="a5">
    <w:name w:val="List Paragraph"/>
    <w:basedOn w:val="a"/>
    <w:uiPriority w:val="34"/>
    <w:qFormat/>
    <w:rsid w:val="00527B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9F1"/>
    <w:rPr>
      <w:sz w:val="18"/>
      <w:szCs w:val="18"/>
    </w:rPr>
  </w:style>
  <w:style w:type="paragraph" w:styleId="a5">
    <w:name w:val="List Paragraph"/>
    <w:basedOn w:val="a"/>
    <w:uiPriority w:val="34"/>
    <w:qFormat/>
    <w:rsid w:val="00527B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2024-10-21T07:12:00Z</cp:lastPrinted>
  <dcterms:created xsi:type="dcterms:W3CDTF">2024-10-21T01:28:00Z</dcterms:created>
  <dcterms:modified xsi:type="dcterms:W3CDTF">2024-08-16T01:24:00Z</dcterms:modified>
</cp:coreProperties>
</file>