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2" w:firstLineChars="100"/>
        <w:rPr>
          <w:rFonts w:ascii="黑体" w:hAnsi="宋体" w:eastAsia="黑体" w:cs="宋体"/>
          <w:b/>
          <w:color w:val="000000"/>
          <w:sz w:val="44"/>
          <w:szCs w:val="44"/>
        </w:rPr>
      </w:pPr>
    </w:p>
    <w:p>
      <w:pPr>
        <w:ind w:firstLine="442" w:firstLineChars="100"/>
        <w:jc w:val="center"/>
        <w:rPr>
          <w:rFonts w:ascii="黑体" w:hAnsi="宋体" w:eastAsia="黑体" w:cs="宋体"/>
          <w:b/>
          <w:color w:val="000000"/>
          <w:sz w:val="44"/>
          <w:szCs w:val="44"/>
        </w:rPr>
      </w:pPr>
      <w:r>
        <w:rPr>
          <w:rFonts w:hint="eastAsia" w:ascii="黑体" w:hAnsi="黑体" w:eastAsia="黑体" w:cs="宋体"/>
          <w:b/>
          <w:sz w:val="44"/>
          <w:szCs w:val="44"/>
        </w:rPr>
        <w:t>202</w:t>
      </w:r>
      <w:r>
        <w:rPr>
          <w:rFonts w:hint="eastAsia" w:ascii="黑体" w:hAnsi="黑体" w:eastAsia="黑体" w:cs="宋体"/>
          <w:b/>
          <w:sz w:val="44"/>
          <w:szCs w:val="44"/>
          <w:lang w:val="en-US" w:eastAsia="zh-CN"/>
        </w:rPr>
        <w:t>3</w:t>
      </w:r>
      <w:r>
        <w:rPr>
          <w:rFonts w:hint="eastAsia" w:ascii="黑体" w:hAnsi="黑体" w:eastAsia="黑体" w:cs="宋体"/>
          <w:b/>
          <w:sz w:val="44"/>
          <w:szCs w:val="44"/>
        </w:rPr>
        <w:t>年县级一般公共预算“三公”经费支出预算说明</w:t>
      </w:r>
    </w:p>
    <w:p>
      <w:pPr>
        <w:spacing w:line="580" w:lineRule="exact"/>
        <w:ind w:firstLine="640" w:firstLineChars="200"/>
        <w:rPr>
          <w:rFonts w:hint="eastAsia" w:ascii="仿宋_GB2312" w:hAnsi="Times New Roman" w:eastAsia="仿宋_GB2312" w:cs="微软雅黑"/>
          <w:kern w:val="0"/>
          <w:sz w:val="32"/>
          <w:szCs w:val="32"/>
          <w:lang w:val="zh-CN"/>
        </w:rPr>
      </w:pPr>
      <w:r>
        <w:rPr>
          <w:rFonts w:hint="eastAsia" w:ascii="仿宋_GB2312" w:hAnsi="Times New Roman" w:eastAsia="仿宋_GB2312"/>
          <w:sz w:val="32"/>
          <w:szCs w:val="32"/>
        </w:rPr>
        <w:t>经汇总县级部门预算，2023年县级一般公共预算安排“三公”经费支出预算1039万元，比上年减少8万元，下降0.76%。</w:t>
      </w:r>
      <w:r>
        <w:rPr>
          <w:rFonts w:hint="eastAsia" w:ascii="仿宋_GB2312" w:hAnsi="Times New Roman" w:eastAsia="仿宋_GB2312" w:cs="微软雅黑"/>
          <w:kern w:val="0"/>
          <w:sz w:val="32"/>
          <w:szCs w:val="32"/>
          <w:lang w:val="zh-CN"/>
        </w:rPr>
        <w:t>“三公”</w:t>
      </w:r>
      <w:bookmarkStart w:id="1" w:name="_GoBack"/>
      <w:bookmarkEnd w:id="1"/>
      <w:r>
        <w:rPr>
          <w:rFonts w:hint="eastAsia" w:ascii="仿宋_GB2312" w:hAnsi="Times New Roman" w:eastAsia="仿宋_GB2312" w:cs="微软雅黑"/>
          <w:kern w:val="0"/>
          <w:sz w:val="32"/>
          <w:szCs w:val="32"/>
          <w:lang w:val="zh-CN"/>
        </w:rPr>
        <w:t>经费下降的主要原因是县直各部门严格落实中央关于过紧日子的要求，大力压减一般性支出。</w:t>
      </w:r>
      <w:r>
        <w:rPr>
          <w:rFonts w:hint="eastAsia" w:ascii="仿宋_GB2312" w:hAnsi="Times New Roman" w:eastAsia="仿宋_GB2312"/>
          <w:sz w:val="32"/>
          <w:szCs w:val="32"/>
        </w:rPr>
        <w:t>其中：因公出国（境）费0万元，公务接待费518万元，公务用车运行维护费521万元。</w:t>
      </w:r>
    </w:p>
    <w:p>
      <w:pPr>
        <w:spacing w:line="62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附表：</w:t>
      </w:r>
    </w:p>
    <w:tbl>
      <w:tblPr>
        <w:tblStyle w:val="4"/>
        <w:tblW w:w="0" w:type="auto"/>
        <w:tblInd w:w="93" w:type="dxa"/>
        <w:tblLayout w:type="autofit"/>
        <w:tblCellMar>
          <w:top w:w="0" w:type="dxa"/>
          <w:left w:w="108" w:type="dxa"/>
          <w:bottom w:w="0" w:type="dxa"/>
          <w:right w:w="108" w:type="dxa"/>
        </w:tblCellMar>
      </w:tblPr>
      <w:tblGrid>
        <w:gridCol w:w="2376"/>
        <w:gridCol w:w="1720"/>
        <w:gridCol w:w="1720"/>
        <w:gridCol w:w="1176"/>
        <w:gridCol w:w="696"/>
      </w:tblGrid>
      <w:tr>
        <w:tblPrEx>
          <w:tblCellMar>
            <w:top w:w="0" w:type="dxa"/>
            <w:left w:w="108" w:type="dxa"/>
            <w:bottom w:w="0" w:type="dxa"/>
            <w:right w:w="108" w:type="dxa"/>
          </w:tblCellMar>
        </w:tblPrEx>
        <w:trPr>
          <w:trHeight w:val="705" w:hRule="atLeast"/>
        </w:trPr>
        <w:tc>
          <w:tcPr>
            <w:tcW w:w="0" w:type="auto"/>
            <w:gridSpan w:val="5"/>
            <w:tcBorders>
              <w:top w:val="nil"/>
              <w:left w:val="nil"/>
              <w:bottom w:val="nil"/>
              <w:right w:val="nil"/>
            </w:tcBorders>
            <w:shd w:val="clear" w:color="auto" w:fill="auto"/>
            <w:vAlign w:val="center"/>
          </w:tcPr>
          <w:p>
            <w:pPr>
              <w:jc w:val="center"/>
              <w:rPr>
                <w:rFonts w:ascii="宋体" w:hAnsi="宋体" w:cs="宋体"/>
                <w:b/>
                <w:bCs/>
                <w:sz w:val="40"/>
                <w:szCs w:val="40"/>
              </w:rPr>
            </w:pPr>
            <w:bookmarkStart w:id="0" w:name="RANGE!A2:E9"/>
            <w:r>
              <w:rPr>
                <w:rFonts w:hint="eastAsia" w:ascii="宋体" w:hAnsi="宋体" w:cs="宋体"/>
                <w:b/>
                <w:bCs/>
                <w:sz w:val="40"/>
                <w:szCs w:val="40"/>
              </w:rPr>
              <w:t>遂平县县级202</w:t>
            </w:r>
            <w:r>
              <w:rPr>
                <w:rFonts w:hint="eastAsia" w:ascii="宋体" w:hAnsi="宋体" w:cs="宋体"/>
                <w:b/>
                <w:bCs/>
                <w:sz w:val="40"/>
                <w:szCs w:val="40"/>
                <w:lang w:val="en-US" w:eastAsia="zh-CN"/>
              </w:rPr>
              <w:t>3</w:t>
            </w:r>
            <w:r>
              <w:rPr>
                <w:rFonts w:hint="eastAsia" w:ascii="宋体" w:hAnsi="宋体" w:cs="宋体"/>
                <w:b/>
                <w:bCs/>
                <w:sz w:val="40"/>
                <w:szCs w:val="40"/>
              </w:rPr>
              <w:t>年“三公”经费预算表</w:t>
            </w:r>
            <w:bookmarkEnd w:id="0"/>
          </w:p>
        </w:tc>
      </w:tr>
      <w:tr>
        <w:tblPrEx>
          <w:tblCellMar>
            <w:top w:w="0" w:type="dxa"/>
            <w:left w:w="108" w:type="dxa"/>
            <w:bottom w:w="0" w:type="dxa"/>
            <w:right w:w="108" w:type="dxa"/>
          </w:tblCellMar>
        </w:tblPrEx>
        <w:trPr>
          <w:trHeight w:val="555" w:hRule="atLeast"/>
        </w:trPr>
        <w:tc>
          <w:tcPr>
            <w:tcW w:w="0" w:type="auto"/>
            <w:tcBorders>
              <w:top w:val="nil"/>
              <w:left w:val="nil"/>
              <w:bottom w:val="nil"/>
              <w:right w:val="nil"/>
            </w:tcBorders>
            <w:shd w:val="clear" w:color="auto" w:fill="auto"/>
            <w:noWrap/>
            <w:vAlign w:val="center"/>
          </w:tcPr>
          <w:p>
            <w:pPr>
              <w:rPr>
                <w:rFonts w:ascii="宋体" w:hAnsi="宋体" w:cs="宋体"/>
              </w:rPr>
            </w:pPr>
          </w:p>
        </w:tc>
        <w:tc>
          <w:tcPr>
            <w:tcW w:w="0" w:type="auto"/>
            <w:tcBorders>
              <w:top w:val="nil"/>
              <w:left w:val="nil"/>
              <w:bottom w:val="nil"/>
              <w:right w:val="nil"/>
            </w:tcBorders>
            <w:shd w:val="clear" w:color="auto" w:fill="auto"/>
            <w:noWrap/>
            <w:vAlign w:val="center"/>
          </w:tcPr>
          <w:p>
            <w:pPr>
              <w:rPr>
                <w:rFonts w:ascii="宋体" w:hAnsi="宋体" w:cs="宋体"/>
                <w:sz w:val="24"/>
              </w:rPr>
            </w:pPr>
          </w:p>
        </w:tc>
        <w:tc>
          <w:tcPr>
            <w:tcW w:w="0" w:type="auto"/>
            <w:tcBorders>
              <w:top w:val="nil"/>
              <w:left w:val="nil"/>
              <w:bottom w:val="nil"/>
              <w:right w:val="nil"/>
            </w:tcBorders>
            <w:shd w:val="clear" w:color="auto" w:fill="auto"/>
            <w:noWrap/>
            <w:vAlign w:val="center"/>
          </w:tcPr>
          <w:p>
            <w:pPr>
              <w:rPr>
                <w:rFonts w:ascii="宋体" w:hAnsi="宋体" w:cs="宋体"/>
                <w:sz w:val="24"/>
              </w:rPr>
            </w:pPr>
          </w:p>
        </w:tc>
        <w:tc>
          <w:tcPr>
            <w:tcW w:w="0" w:type="auto"/>
            <w:gridSpan w:val="2"/>
            <w:tcBorders>
              <w:top w:val="nil"/>
              <w:left w:val="nil"/>
              <w:bottom w:val="single" w:color="auto" w:sz="4" w:space="0"/>
              <w:right w:val="nil"/>
            </w:tcBorders>
            <w:shd w:val="clear" w:color="auto" w:fill="auto"/>
            <w:noWrap/>
            <w:vAlign w:val="center"/>
          </w:tcPr>
          <w:p>
            <w:pPr>
              <w:jc w:val="center"/>
              <w:rPr>
                <w:rFonts w:ascii="宋体" w:hAnsi="宋体" w:cs="宋体"/>
              </w:rPr>
            </w:pPr>
            <w:r>
              <w:rPr>
                <w:rFonts w:hint="eastAsia" w:ascii="宋体" w:hAnsi="宋体" w:cs="宋体"/>
              </w:rPr>
              <w:t>单位：万元</w:t>
            </w:r>
          </w:p>
        </w:tc>
      </w:tr>
      <w:tr>
        <w:tblPrEx>
          <w:tblCellMar>
            <w:top w:w="0" w:type="dxa"/>
            <w:left w:w="108" w:type="dxa"/>
            <w:bottom w:w="0" w:type="dxa"/>
            <w:right w:w="108" w:type="dxa"/>
          </w:tblCellMar>
        </w:tblPrEx>
        <w:trPr>
          <w:trHeight w:val="65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rPr>
            </w:pPr>
            <w:r>
              <w:rPr>
                <w:rFonts w:hint="eastAsia" w:ascii="宋体" w:hAnsi="宋体" w:cs="宋体"/>
                <w:b/>
                <w:bCs/>
                <w:sz w:val="24"/>
              </w:rPr>
              <w:t>项  目</w:t>
            </w:r>
          </w:p>
        </w:tc>
        <w:tc>
          <w:tcPr>
            <w:tcW w:w="0" w:type="auto"/>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sz w:val="24"/>
              </w:rPr>
            </w:pPr>
            <w:r>
              <w:rPr>
                <w:rFonts w:hint="eastAsia" w:ascii="宋体" w:hAnsi="宋体" w:cs="宋体"/>
                <w:b/>
                <w:bCs/>
                <w:sz w:val="24"/>
              </w:rPr>
              <w:t>2022年预算数</w:t>
            </w:r>
          </w:p>
        </w:tc>
        <w:tc>
          <w:tcPr>
            <w:tcW w:w="0" w:type="auto"/>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sz w:val="24"/>
              </w:rPr>
            </w:pPr>
            <w:r>
              <w:rPr>
                <w:rFonts w:hint="eastAsia" w:ascii="宋体" w:hAnsi="宋体" w:cs="宋体"/>
                <w:b/>
                <w:bCs/>
                <w:sz w:val="24"/>
              </w:rPr>
              <w:t>202</w:t>
            </w:r>
            <w:r>
              <w:rPr>
                <w:rFonts w:hint="eastAsia" w:ascii="宋体" w:hAnsi="宋体" w:cs="宋体"/>
                <w:b/>
                <w:bCs/>
                <w:sz w:val="24"/>
                <w:lang w:val="en-US" w:eastAsia="zh-CN"/>
              </w:rPr>
              <w:t>3</w:t>
            </w:r>
            <w:r>
              <w:rPr>
                <w:rFonts w:hint="eastAsia" w:ascii="宋体" w:hAnsi="宋体" w:cs="宋体"/>
                <w:b/>
                <w:bCs/>
                <w:sz w:val="24"/>
              </w:rPr>
              <w:t>年预算数</w:t>
            </w:r>
          </w:p>
        </w:tc>
        <w:tc>
          <w:tcPr>
            <w:tcW w:w="0" w:type="auto"/>
            <w:tcBorders>
              <w:top w:val="nil"/>
              <w:left w:val="nil"/>
              <w:bottom w:val="single" w:color="auto" w:sz="4" w:space="0"/>
              <w:right w:val="single" w:color="auto" w:sz="4" w:space="0"/>
            </w:tcBorders>
            <w:shd w:val="clear" w:color="auto" w:fill="auto"/>
            <w:vAlign w:val="center"/>
          </w:tcPr>
          <w:p>
            <w:pPr>
              <w:jc w:val="center"/>
              <w:rPr>
                <w:rFonts w:ascii="宋体" w:hAnsi="宋体" w:cs="宋体"/>
                <w:b/>
                <w:bCs/>
                <w:sz w:val="24"/>
              </w:rPr>
            </w:pPr>
            <w:r>
              <w:rPr>
                <w:rFonts w:hint="eastAsia" w:ascii="宋体" w:hAnsi="宋体" w:cs="宋体"/>
                <w:b/>
                <w:bCs/>
                <w:sz w:val="24"/>
              </w:rPr>
              <w:t>增减变化</w:t>
            </w:r>
          </w:p>
        </w:tc>
        <w:tc>
          <w:tcPr>
            <w:tcW w:w="0" w:type="auto"/>
            <w:tcBorders>
              <w:top w:val="nil"/>
              <w:left w:val="nil"/>
              <w:bottom w:val="single" w:color="auto" w:sz="4" w:space="0"/>
              <w:right w:val="single" w:color="auto" w:sz="4" w:space="0"/>
            </w:tcBorders>
            <w:shd w:val="clear" w:color="auto" w:fill="auto"/>
            <w:vAlign w:val="center"/>
          </w:tcPr>
          <w:p>
            <w:pPr>
              <w:jc w:val="center"/>
              <w:rPr>
                <w:rFonts w:ascii="宋体" w:hAnsi="宋体" w:cs="宋体"/>
                <w:b/>
                <w:bCs/>
                <w:sz w:val="24"/>
              </w:rPr>
            </w:pPr>
            <w:r>
              <w:rPr>
                <w:rFonts w:hint="eastAsia" w:ascii="宋体" w:hAnsi="宋体" w:cs="宋体"/>
                <w:b/>
                <w:bCs/>
                <w:sz w:val="24"/>
              </w:rPr>
              <w:t>备注</w:t>
            </w:r>
          </w:p>
        </w:tc>
      </w:tr>
      <w:tr>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因公出国(境)费用</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4"/>
              </w:rPr>
            </w:pP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4"/>
              </w:rPr>
            </w:pP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4"/>
              </w:rPr>
            </w:pP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4"/>
              </w:rPr>
            </w:pPr>
          </w:p>
        </w:tc>
      </w:tr>
      <w:tr>
        <w:tblPrEx>
          <w:tblCellMar>
            <w:top w:w="0" w:type="dxa"/>
            <w:left w:w="108" w:type="dxa"/>
            <w:bottom w:w="0" w:type="dxa"/>
            <w:right w:w="108" w:type="dxa"/>
          </w:tblCellMar>
        </w:tblPrEx>
        <w:trPr>
          <w:trHeight w:val="443"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公务接待费</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4"/>
              </w:rPr>
            </w:pPr>
            <w:r>
              <w:rPr>
                <w:rFonts w:hint="eastAsia" w:ascii="宋体" w:hAnsi="宋体" w:cs="宋体"/>
                <w:sz w:val="24"/>
              </w:rPr>
              <w:t>571</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ascii="宋体" w:hAnsi="宋体" w:eastAsia="微软雅黑" w:cs="宋体"/>
                <w:sz w:val="24"/>
                <w:lang w:val="en-US" w:eastAsia="zh-CN"/>
              </w:rPr>
            </w:pPr>
            <w:r>
              <w:rPr>
                <w:rFonts w:hint="eastAsia" w:ascii="宋体" w:hAnsi="宋体" w:cs="宋体"/>
                <w:sz w:val="24"/>
                <w:lang w:val="en-US" w:eastAsia="zh-CN"/>
              </w:rPr>
              <w:t>518</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ascii="宋体" w:hAnsi="宋体" w:eastAsia="微软雅黑" w:cs="宋体"/>
                <w:sz w:val="24"/>
                <w:lang w:val="en-US" w:eastAsia="zh-CN"/>
              </w:rPr>
            </w:pPr>
            <w:r>
              <w:rPr>
                <w:rFonts w:hint="eastAsia" w:ascii="宋体" w:hAnsi="宋体" w:cs="宋体"/>
                <w:sz w:val="24"/>
              </w:rPr>
              <w:t>-</w:t>
            </w:r>
            <w:r>
              <w:rPr>
                <w:rFonts w:hint="eastAsia" w:ascii="宋体" w:hAnsi="宋体" w:cs="宋体"/>
                <w:sz w:val="24"/>
                <w:lang w:val="en-US" w:eastAsia="zh-CN"/>
              </w:rPr>
              <w:t>53</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4"/>
              </w:rPr>
            </w:pPr>
          </w:p>
        </w:tc>
      </w:tr>
      <w:tr>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公务用车运行维护费</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4"/>
              </w:rPr>
            </w:pPr>
            <w:r>
              <w:rPr>
                <w:rFonts w:hint="eastAsia" w:ascii="宋体" w:hAnsi="宋体" w:cs="宋体"/>
                <w:sz w:val="24"/>
              </w:rPr>
              <w:t>460</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ascii="宋体" w:hAnsi="宋体" w:eastAsia="微软雅黑" w:cs="宋体"/>
                <w:sz w:val="24"/>
                <w:lang w:val="en-US" w:eastAsia="zh-CN"/>
              </w:rPr>
            </w:pPr>
            <w:r>
              <w:rPr>
                <w:rFonts w:hint="eastAsia" w:ascii="宋体" w:hAnsi="宋体" w:cs="宋体"/>
                <w:sz w:val="24"/>
                <w:lang w:val="en-US" w:eastAsia="zh-CN"/>
              </w:rPr>
              <w:t>521</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ascii="宋体" w:hAnsi="宋体" w:eastAsia="微软雅黑" w:cs="宋体"/>
                <w:sz w:val="24"/>
                <w:lang w:val="en-US" w:eastAsia="zh-CN"/>
              </w:rPr>
            </w:pPr>
            <w:r>
              <w:rPr>
                <w:rFonts w:hint="eastAsia" w:ascii="宋体" w:hAnsi="宋体" w:cs="宋体"/>
                <w:sz w:val="24"/>
                <w:lang w:val="en-US" w:eastAsia="zh-CN"/>
              </w:rPr>
              <w:t>+61</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4"/>
              </w:rPr>
            </w:pPr>
          </w:p>
        </w:tc>
      </w:tr>
      <w:tr>
        <w:tblPrEx>
          <w:tblCellMar>
            <w:top w:w="0" w:type="dxa"/>
            <w:left w:w="108" w:type="dxa"/>
            <w:bottom w:w="0" w:type="dxa"/>
            <w:right w:w="108" w:type="dxa"/>
          </w:tblCellMar>
        </w:tblPrEx>
        <w:trPr>
          <w:trHeight w:val="333"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公务用车购置</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4"/>
              </w:rPr>
            </w:pPr>
            <w:r>
              <w:rPr>
                <w:rFonts w:hint="eastAsia" w:ascii="宋体" w:hAnsi="宋体" w:cs="宋体"/>
                <w:sz w:val="24"/>
              </w:rPr>
              <w:t>16</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微软雅黑" w:cs="宋体"/>
                <w:sz w:val="24"/>
                <w:lang w:eastAsia="zh-CN"/>
              </w:rPr>
            </w:pPr>
            <w:r>
              <w:rPr>
                <w:rFonts w:hint="eastAsia" w:ascii="宋体" w:hAnsi="宋体" w:cs="宋体"/>
                <w:sz w:val="24"/>
                <w:lang w:val="en-US" w:eastAsia="zh-CN"/>
              </w:rPr>
              <w:t>0</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ascii="宋体" w:hAnsi="宋体" w:eastAsia="微软雅黑" w:cs="宋体"/>
                <w:sz w:val="24"/>
                <w:lang w:val="en-US" w:eastAsia="zh-CN"/>
              </w:rPr>
            </w:pPr>
            <w:r>
              <w:rPr>
                <w:rFonts w:hint="eastAsia" w:ascii="宋体" w:hAnsi="宋体" w:cs="宋体"/>
                <w:sz w:val="24"/>
              </w:rPr>
              <w:t>-</w:t>
            </w:r>
            <w:r>
              <w:rPr>
                <w:rFonts w:hint="eastAsia" w:ascii="宋体" w:hAnsi="宋体" w:cs="宋体"/>
                <w:sz w:val="24"/>
                <w:lang w:val="en-US" w:eastAsia="zh-CN"/>
              </w:rPr>
              <w:t>16</w:t>
            </w:r>
          </w:p>
        </w:tc>
        <w:tc>
          <w:tcPr>
            <w:tcW w:w="0" w:type="auto"/>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p>
        </w:tc>
      </w:tr>
      <w:tr>
        <w:tblPrEx>
          <w:tblCellMar>
            <w:top w:w="0" w:type="dxa"/>
            <w:left w:w="108" w:type="dxa"/>
            <w:bottom w:w="0" w:type="dxa"/>
            <w:right w:w="108" w:type="dxa"/>
          </w:tblCellMar>
        </w:tblPrEx>
        <w:trPr>
          <w:trHeight w:val="37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rPr>
            </w:pPr>
            <w:r>
              <w:rPr>
                <w:rFonts w:hint="eastAsia" w:ascii="宋体" w:hAnsi="宋体" w:cs="宋体"/>
                <w:b/>
                <w:bCs/>
                <w:sz w:val="24"/>
              </w:rPr>
              <w:t>小       计</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bCs/>
                <w:sz w:val="24"/>
              </w:rPr>
            </w:pPr>
            <w:r>
              <w:rPr>
                <w:rFonts w:hint="eastAsia" w:ascii="宋体" w:hAnsi="宋体" w:cs="宋体"/>
                <w:b/>
                <w:bCs/>
                <w:sz w:val="24"/>
              </w:rPr>
              <w:t>1047</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ascii="宋体" w:hAnsi="宋体" w:eastAsia="微软雅黑" w:cs="宋体"/>
                <w:b/>
                <w:bCs/>
                <w:sz w:val="24"/>
                <w:lang w:val="en-US" w:eastAsia="zh-CN"/>
              </w:rPr>
            </w:pPr>
            <w:r>
              <w:rPr>
                <w:rFonts w:hint="eastAsia" w:ascii="宋体" w:hAnsi="宋体" w:cs="宋体"/>
                <w:b/>
                <w:bCs/>
                <w:sz w:val="24"/>
                <w:lang w:val="en-US" w:eastAsia="zh-CN"/>
              </w:rPr>
              <w:t>1039</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4"/>
              </w:rPr>
            </w:pPr>
            <w:r>
              <w:rPr>
                <w:rFonts w:hint="eastAsia" w:ascii="宋体" w:hAnsi="宋体" w:cs="宋体"/>
                <w:sz w:val="24"/>
              </w:rPr>
              <w:t>-8</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4"/>
              </w:rPr>
            </w:pPr>
          </w:p>
        </w:tc>
      </w:tr>
    </w:tbl>
    <w:p>
      <w:pPr>
        <w:spacing w:after="2160" w:line="220" w:lineRule="atLeast"/>
        <w:rPr>
          <w:rFonts w:hint="eastAsia"/>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2"/>
  </w:compat>
  <w:docVars>
    <w:docVar w:name="commondata" w:val="eyJoZGlkIjoiMzZlN2Y4MmI5OTE4ZDRjOWU5NWY2NTBmZWYyNTMzMjUifQ=="/>
  </w:docVars>
  <w:rsids>
    <w:rsidRoot w:val="00D31D50"/>
    <w:rsid w:val="000059DA"/>
    <w:rsid w:val="000E4F39"/>
    <w:rsid w:val="0015399D"/>
    <w:rsid w:val="001C7B42"/>
    <w:rsid w:val="001F23D7"/>
    <w:rsid w:val="00230679"/>
    <w:rsid w:val="00244A92"/>
    <w:rsid w:val="002A4FEF"/>
    <w:rsid w:val="00323B43"/>
    <w:rsid w:val="00362A5C"/>
    <w:rsid w:val="00392F98"/>
    <w:rsid w:val="00397A94"/>
    <w:rsid w:val="003D37D8"/>
    <w:rsid w:val="003F76FE"/>
    <w:rsid w:val="00426133"/>
    <w:rsid w:val="004358AB"/>
    <w:rsid w:val="00450926"/>
    <w:rsid w:val="004B5D49"/>
    <w:rsid w:val="004C37AD"/>
    <w:rsid w:val="005555BE"/>
    <w:rsid w:val="00580E26"/>
    <w:rsid w:val="005A3CF1"/>
    <w:rsid w:val="005D735B"/>
    <w:rsid w:val="00663205"/>
    <w:rsid w:val="006D0AAC"/>
    <w:rsid w:val="006D2F2F"/>
    <w:rsid w:val="007277BD"/>
    <w:rsid w:val="00781B24"/>
    <w:rsid w:val="00833E94"/>
    <w:rsid w:val="00863B82"/>
    <w:rsid w:val="008A07C7"/>
    <w:rsid w:val="008A72C5"/>
    <w:rsid w:val="008B7726"/>
    <w:rsid w:val="009B1149"/>
    <w:rsid w:val="00A05BAB"/>
    <w:rsid w:val="00A2480A"/>
    <w:rsid w:val="00A43F60"/>
    <w:rsid w:val="00A72101"/>
    <w:rsid w:val="00AD491F"/>
    <w:rsid w:val="00B31A1F"/>
    <w:rsid w:val="00B60D3F"/>
    <w:rsid w:val="00BF7FBA"/>
    <w:rsid w:val="00C057E8"/>
    <w:rsid w:val="00CA4E1E"/>
    <w:rsid w:val="00CB625E"/>
    <w:rsid w:val="00CB6CCA"/>
    <w:rsid w:val="00D31D50"/>
    <w:rsid w:val="00D37B3A"/>
    <w:rsid w:val="00D94C9B"/>
    <w:rsid w:val="00DF4B5D"/>
    <w:rsid w:val="00DF69E2"/>
    <w:rsid w:val="00E420FA"/>
    <w:rsid w:val="00E602B2"/>
    <w:rsid w:val="00EC56E7"/>
    <w:rsid w:val="00EE3B5E"/>
    <w:rsid w:val="00F759BE"/>
    <w:rsid w:val="0707553A"/>
    <w:rsid w:val="639F74B4"/>
    <w:rsid w:val="7EA15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qFormat/>
    <w:uiPriority w:val="99"/>
    <w:rPr>
      <w:rFonts w:ascii="Tahoma" w:hAnsi="Tahoma"/>
      <w:sz w:val="18"/>
      <w:szCs w:val="18"/>
    </w:rPr>
  </w:style>
  <w:style w:type="character" w:customStyle="1" w:styleId="7">
    <w:name w:val="页脚 Char"/>
    <w:basedOn w:val="5"/>
    <w:link w:val="2"/>
    <w:semiHidden/>
    <w:qFormat/>
    <w:uiPriority w:val="99"/>
    <w:rPr>
      <w:rFonts w:ascii="Tahoma" w:hAnsi="Tahoma"/>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292</Words>
  <Characters>349</Characters>
  <Lines>2</Lines>
  <Paragraphs>1</Paragraphs>
  <TotalTime>0</TotalTime>
  <ScaleCrop>false</ScaleCrop>
  <LinksUpToDate>false</LinksUpToDate>
  <CharactersWithSpaces>358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鑫鑫</cp:lastModifiedBy>
  <cp:lastPrinted>2019-05-07T08:59:00Z</cp:lastPrinted>
  <dcterms:modified xsi:type="dcterms:W3CDTF">2023-07-06T04:04:10Z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84AD78DA069D401C812722A0E8163542</vt:lpwstr>
  </property>
</Properties>
</file>