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24"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8924"/>
      </w:tblGrid>
      <w:tr w:rsidR="00EE137D" w:rsidRPr="004C1801" w:rsidTr="007D2BEF">
        <w:trPr>
          <w:trHeight w:val="13222"/>
        </w:trPr>
        <w:tc>
          <w:tcPr>
            <w:tcW w:w="8924" w:type="dxa"/>
          </w:tcPr>
          <w:p w:rsidR="00A2366F" w:rsidRPr="009D6282" w:rsidRDefault="00A2366F" w:rsidP="00272B98">
            <w:pPr>
              <w:spacing w:line="560" w:lineRule="exact"/>
              <w:rPr>
                <w:rFonts w:ascii="仿宋_GB2312" w:eastAsia="仿宋_GB2312" w:hAnsi="仿宋"/>
                <w:color w:val="000000"/>
                <w:sz w:val="28"/>
                <w:szCs w:val="28"/>
              </w:rPr>
            </w:pPr>
            <w:r w:rsidRPr="009D6282">
              <w:rPr>
                <w:rFonts w:ascii="仿宋_GB2312" w:eastAsia="仿宋_GB2312" w:hAnsi="仿宋" w:hint="eastAsia"/>
                <w:color w:val="000000"/>
                <w:sz w:val="28"/>
                <w:szCs w:val="28"/>
              </w:rPr>
              <w:t xml:space="preserve">审批意见：                               </w:t>
            </w:r>
          </w:p>
          <w:p w:rsidR="00A2366F" w:rsidRPr="009D6282" w:rsidRDefault="00A2366F" w:rsidP="009C4101">
            <w:pPr>
              <w:spacing w:line="560" w:lineRule="exact"/>
              <w:ind w:firstLineChars="1900" w:firstLine="5320"/>
              <w:rPr>
                <w:rFonts w:ascii="仿宋_GB2312" w:eastAsia="仿宋_GB2312" w:hAnsi="仿宋"/>
                <w:color w:val="000000"/>
                <w:sz w:val="28"/>
                <w:szCs w:val="28"/>
              </w:rPr>
            </w:pPr>
            <w:r w:rsidRPr="009D6282">
              <w:rPr>
                <w:rFonts w:ascii="仿宋_GB2312" w:eastAsia="仿宋_GB2312" w:hAnsi="仿宋" w:hint="eastAsia"/>
                <w:color w:val="000000"/>
                <w:sz w:val="28"/>
                <w:szCs w:val="28"/>
              </w:rPr>
              <w:t>遂环</w:t>
            </w:r>
            <w:r w:rsidR="00EA7C64" w:rsidRPr="009D6282">
              <w:rPr>
                <w:rFonts w:ascii="仿宋_GB2312" w:eastAsia="仿宋_GB2312" w:hAnsi="仿宋" w:hint="eastAsia"/>
                <w:color w:val="000000"/>
                <w:sz w:val="28"/>
                <w:szCs w:val="28"/>
              </w:rPr>
              <w:t>评</w:t>
            </w:r>
            <w:r w:rsidR="00155C92" w:rsidRPr="009D6282">
              <w:rPr>
                <w:rFonts w:ascii="仿宋_GB2312" w:eastAsia="仿宋_GB2312" w:hAnsi="仿宋" w:hint="eastAsia"/>
                <w:color w:val="000000"/>
                <w:sz w:val="28"/>
                <w:szCs w:val="28"/>
              </w:rPr>
              <w:t>表</w:t>
            </w:r>
            <w:r w:rsidRPr="009D6282">
              <w:rPr>
                <w:rFonts w:ascii="仿宋_GB2312" w:eastAsia="仿宋_GB2312" w:hAnsi="仿宋" w:hint="eastAsia"/>
                <w:color w:val="000000"/>
                <w:sz w:val="28"/>
                <w:szCs w:val="28"/>
              </w:rPr>
              <w:t>〔20</w:t>
            </w:r>
            <w:r w:rsidR="007A46F8">
              <w:rPr>
                <w:rFonts w:ascii="仿宋_GB2312" w:eastAsia="仿宋_GB2312" w:hAnsi="仿宋" w:hint="eastAsia"/>
                <w:color w:val="000000"/>
                <w:sz w:val="28"/>
                <w:szCs w:val="28"/>
              </w:rPr>
              <w:t>22</w:t>
            </w:r>
            <w:r w:rsidRPr="009D6282">
              <w:rPr>
                <w:rFonts w:ascii="仿宋_GB2312" w:eastAsia="仿宋_GB2312" w:hAnsi="仿宋" w:hint="eastAsia"/>
                <w:color w:val="000000"/>
                <w:sz w:val="28"/>
                <w:szCs w:val="28"/>
              </w:rPr>
              <w:t>〕</w:t>
            </w:r>
            <w:r w:rsidR="00C35496">
              <w:rPr>
                <w:rFonts w:ascii="仿宋_GB2312" w:eastAsia="仿宋_GB2312" w:hAnsi="仿宋" w:hint="eastAsia"/>
                <w:color w:val="000000"/>
                <w:sz w:val="28"/>
                <w:szCs w:val="28"/>
              </w:rPr>
              <w:t>1</w:t>
            </w:r>
            <w:r w:rsidR="00567BC0">
              <w:rPr>
                <w:rFonts w:ascii="仿宋_GB2312" w:eastAsia="仿宋_GB2312" w:hAnsi="仿宋" w:hint="eastAsia"/>
                <w:color w:val="000000"/>
                <w:sz w:val="28"/>
                <w:szCs w:val="28"/>
              </w:rPr>
              <w:t>5</w:t>
            </w:r>
            <w:r w:rsidRPr="009D6282">
              <w:rPr>
                <w:rFonts w:ascii="仿宋_GB2312" w:eastAsia="仿宋_GB2312" w:hAnsi="仿宋" w:hint="eastAsia"/>
                <w:color w:val="000000"/>
                <w:sz w:val="28"/>
                <w:szCs w:val="28"/>
              </w:rPr>
              <w:t>号</w:t>
            </w:r>
          </w:p>
          <w:p w:rsidR="007D2BEF" w:rsidRDefault="007D2BEF" w:rsidP="009C4101">
            <w:pPr>
              <w:spacing w:line="560" w:lineRule="exact"/>
              <w:jc w:val="center"/>
              <w:rPr>
                <w:rFonts w:ascii="仿宋_GB2312" w:eastAsia="仿宋_GB2312" w:hAnsi="宋体"/>
                <w:color w:val="000000"/>
                <w:sz w:val="28"/>
                <w:szCs w:val="28"/>
              </w:rPr>
            </w:pPr>
          </w:p>
          <w:p w:rsidR="00567BC0" w:rsidRDefault="00CF792F" w:rsidP="00567BC0">
            <w:pPr>
              <w:spacing w:line="560" w:lineRule="exact"/>
              <w:jc w:val="center"/>
              <w:rPr>
                <w:rFonts w:ascii="方正小标宋_GBK" w:eastAsia="方正小标宋_GBK" w:hAnsi="华文宋体"/>
                <w:color w:val="000000"/>
                <w:sz w:val="32"/>
                <w:szCs w:val="32"/>
              </w:rPr>
            </w:pPr>
            <w:r>
              <w:rPr>
                <w:rFonts w:ascii="方正小标宋_GBK" w:eastAsia="方正小标宋_GBK" w:hAnsi="华文宋体" w:hint="eastAsia"/>
                <w:color w:val="000000"/>
                <w:sz w:val="32"/>
                <w:szCs w:val="32"/>
              </w:rPr>
              <w:t>关于</w:t>
            </w:r>
            <w:r w:rsidR="00C60020">
              <w:rPr>
                <w:rFonts w:ascii="方正小标宋_GBK" w:eastAsia="方正小标宋_GBK" w:hAnsi="华文宋体" w:hint="eastAsia"/>
                <w:color w:val="000000"/>
                <w:sz w:val="32"/>
                <w:szCs w:val="32"/>
              </w:rPr>
              <w:t>河南</w:t>
            </w:r>
            <w:r w:rsidR="00567BC0">
              <w:rPr>
                <w:rFonts w:ascii="方正小标宋_GBK" w:eastAsia="方正小标宋_GBK" w:hAnsi="华文宋体" w:hint="eastAsia"/>
                <w:color w:val="000000"/>
                <w:sz w:val="32"/>
                <w:szCs w:val="32"/>
              </w:rPr>
              <w:t>省方泰环保科技有限公司危险废物收集贮存</w:t>
            </w:r>
          </w:p>
          <w:p w:rsidR="00DD73BE" w:rsidRDefault="00567BC0" w:rsidP="00567BC0">
            <w:pPr>
              <w:spacing w:line="560" w:lineRule="exact"/>
              <w:jc w:val="center"/>
              <w:rPr>
                <w:rFonts w:ascii="方正小标宋_GBK" w:eastAsia="方正小标宋_GBK" w:hAnsi="华文宋体"/>
                <w:color w:val="000000"/>
                <w:sz w:val="30"/>
                <w:szCs w:val="30"/>
              </w:rPr>
            </w:pPr>
            <w:r>
              <w:rPr>
                <w:rFonts w:ascii="方正小标宋_GBK" w:eastAsia="方正小标宋_GBK" w:hAnsi="华文宋体" w:hint="eastAsia"/>
                <w:color w:val="000000"/>
                <w:sz w:val="32"/>
                <w:szCs w:val="32"/>
              </w:rPr>
              <w:t>转运</w:t>
            </w:r>
            <w:r w:rsidR="00C4391F" w:rsidRPr="00B643C2">
              <w:rPr>
                <w:rFonts w:ascii="方正小标宋_GBK" w:eastAsia="方正小标宋_GBK" w:hAnsi="华文宋体" w:hint="eastAsia"/>
                <w:color w:val="000000"/>
                <w:sz w:val="32"/>
                <w:szCs w:val="32"/>
              </w:rPr>
              <w:t>项目</w:t>
            </w:r>
            <w:r w:rsidR="00D46085" w:rsidRPr="00B643C2">
              <w:rPr>
                <w:rFonts w:ascii="方正小标宋_GBK" w:eastAsia="方正小标宋_GBK" w:hAnsi="华文宋体" w:hint="eastAsia"/>
                <w:sz w:val="32"/>
                <w:szCs w:val="32"/>
              </w:rPr>
              <w:t>环境影响报告表</w:t>
            </w:r>
            <w:r w:rsidR="00D46085" w:rsidRPr="00B643C2">
              <w:rPr>
                <w:rFonts w:ascii="方正小标宋_GBK" w:eastAsia="方正小标宋_GBK" w:hAnsi="华文宋体" w:hint="eastAsia"/>
                <w:color w:val="000000"/>
                <w:sz w:val="32"/>
                <w:szCs w:val="32"/>
              </w:rPr>
              <w:t>的审批意见</w:t>
            </w:r>
          </w:p>
          <w:p w:rsidR="00DD73BE" w:rsidRDefault="00DD73BE" w:rsidP="009C4101">
            <w:pPr>
              <w:spacing w:line="560" w:lineRule="exact"/>
              <w:jc w:val="left"/>
              <w:rPr>
                <w:rFonts w:ascii="仿宋_GB2312" w:eastAsia="仿宋_GB2312" w:hAnsi="华文宋体"/>
                <w:color w:val="000000"/>
                <w:sz w:val="28"/>
                <w:szCs w:val="28"/>
              </w:rPr>
            </w:pPr>
          </w:p>
          <w:p w:rsidR="00DD73BE" w:rsidRPr="00DD73BE" w:rsidRDefault="00C60020" w:rsidP="009C4101">
            <w:pPr>
              <w:spacing w:line="560" w:lineRule="exact"/>
              <w:jc w:val="left"/>
              <w:rPr>
                <w:rFonts w:ascii="仿宋_GB2312" w:eastAsia="仿宋_GB2312" w:hAnsi="华文宋体"/>
                <w:color w:val="000000"/>
                <w:sz w:val="28"/>
                <w:szCs w:val="28"/>
              </w:rPr>
            </w:pPr>
            <w:r>
              <w:rPr>
                <w:rFonts w:ascii="仿宋_GB2312" w:eastAsia="仿宋_GB2312" w:hAnsi="华文宋体" w:hint="eastAsia"/>
                <w:color w:val="000000"/>
                <w:sz w:val="28"/>
                <w:szCs w:val="28"/>
              </w:rPr>
              <w:t>河南</w:t>
            </w:r>
            <w:r w:rsidR="00567BC0">
              <w:rPr>
                <w:rFonts w:ascii="仿宋_GB2312" w:eastAsia="仿宋_GB2312" w:hAnsi="华文宋体" w:hint="eastAsia"/>
                <w:color w:val="000000"/>
                <w:sz w:val="28"/>
                <w:szCs w:val="28"/>
              </w:rPr>
              <w:t>省方泰环保科技</w:t>
            </w:r>
            <w:r w:rsidR="00DD73BE" w:rsidRPr="00DD73BE">
              <w:rPr>
                <w:rFonts w:ascii="仿宋_GB2312" w:eastAsia="仿宋_GB2312" w:hAnsi="华文宋体" w:hint="eastAsia"/>
                <w:color w:val="000000"/>
                <w:sz w:val="28"/>
                <w:szCs w:val="28"/>
              </w:rPr>
              <w:t>有限公司：</w:t>
            </w:r>
          </w:p>
          <w:p w:rsidR="00DD73BE" w:rsidRDefault="00DD73BE"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你公司（914117</w:t>
            </w:r>
            <w:r w:rsidR="0070262D">
              <w:rPr>
                <w:rFonts w:ascii="仿宋_GB2312" w:eastAsia="仿宋_GB2312" w:hAnsi="仿宋" w:hint="eastAsia"/>
                <w:color w:val="000000"/>
                <w:sz w:val="28"/>
                <w:szCs w:val="28"/>
              </w:rPr>
              <w:t>28MA</w:t>
            </w:r>
            <w:r w:rsidR="00567BC0">
              <w:rPr>
                <w:rFonts w:ascii="仿宋_GB2312" w:eastAsia="仿宋_GB2312" w:hAnsi="仿宋" w:hint="eastAsia"/>
                <w:color w:val="000000"/>
                <w:sz w:val="28"/>
                <w:szCs w:val="28"/>
              </w:rPr>
              <w:t>9ME54Y7J</w:t>
            </w:r>
            <w:r>
              <w:rPr>
                <w:rFonts w:ascii="仿宋_GB2312" w:eastAsia="仿宋_GB2312" w:hAnsi="仿宋" w:hint="eastAsia"/>
                <w:color w:val="000000"/>
                <w:sz w:val="28"/>
                <w:szCs w:val="28"/>
              </w:rPr>
              <w:t>）上报的由</w:t>
            </w:r>
            <w:r w:rsidR="00C35496">
              <w:rPr>
                <w:rFonts w:ascii="仿宋_GB2312" w:eastAsia="仿宋_GB2312" w:hAnsi="仿宋" w:cs="宋体" w:hint="eastAsia"/>
                <w:kern w:val="0"/>
                <w:sz w:val="28"/>
                <w:szCs w:val="28"/>
              </w:rPr>
              <w:t>河南</w:t>
            </w:r>
            <w:r w:rsidR="00567BC0">
              <w:rPr>
                <w:rFonts w:ascii="仿宋_GB2312" w:eastAsia="仿宋_GB2312" w:hAnsi="仿宋" w:cs="宋体" w:hint="eastAsia"/>
                <w:kern w:val="0"/>
                <w:sz w:val="28"/>
                <w:szCs w:val="28"/>
              </w:rPr>
              <w:t>沃栾环保科技</w:t>
            </w:r>
            <w:r w:rsidRPr="009D6282">
              <w:rPr>
                <w:rFonts w:ascii="仿宋_GB2312" w:eastAsia="仿宋_GB2312" w:hAnsi="仿宋" w:cs="宋体" w:hint="eastAsia"/>
                <w:kern w:val="0"/>
                <w:sz w:val="28"/>
                <w:szCs w:val="28"/>
              </w:rPr>
              <w:t>有限公司</w:t>
            </w:r>
            <w:r w:rsidRPr="009D6282">
              <w:rPr>
                <w:rFonts w:ascii="仿宋_GB2312" w:eastAsia="仿宋_GB2312" w:hAnsi="仿宋" w:hint="eastAsia"/>
                <w:color w:val="000000"/>
                <w:sz w:val="28"/>
                <w:szCs w:val="28"/>
              </w:rPr>
              <w:t>编制</w:t>
            </w:r>
            <w:r w:rsidR="00CF792F">
              <w:rPr>
                <w:rFonts w:ascii="仿宋_GB2312" w:eastAsia="仿宋_GB2312" w:hAnsi="仿宋" w:hint="eastAsia"/>
                <w:color w:val="000000"/>
                <w:sz w:val="28"/>
                <w:szCs w:val="28"/>
              </w:rPr>
              <w:t>完成</w:t>
            </w:r>
            <w:r w:rsidRPr="009D6282">
              <w:rPr>
                <w:rFonts w:ascii="仿宋_GB2312" w:eastAsia="仿宋_GB2312" w:hAnsi="仿宋" w:hint="eastAsia"/>
                <w:color w:val="000000"/>
                <w:sz w:val="28"/>
                <w:szCs w:val="28"/>
              </w:rPr>
              <w:t>的《</w:t>
            </w:r>
            <w:r w:rsidR="00C60020">
              <w:rPr>
                <w:rFonts w:ascii="仿宋_GB2312" w:eastAsia="仿宋_GB2312" w:hAnsi="华文宋体" w:hint="eastAsia"/>
                <w:color w:val="000000"/>
                <w:sz w:val="28"/>
                <w:szCs w:val="28"/>
              </w:rPr>
              <w:t>河南</w:t>
            </w:r>
            <w:r w:rsidR="00567BC0">
              <w:rPr>
                <w:rFonts w:ascii="仿宋_GB2312" w:eastAsia="仿宋_GB2312" w:hAnsi="华文宋体" w:hint="eastAsia"/>
                <w:color w:val="000000"/>
                <w:sz w:val="28"/>
                <w:szCs w:val="28"/>
              </w:rPr>
              <w:t>省方泰环保科技有限公司危险废物收集贮存转运</w:t>
            </w:r>
            <w:r w:rsidR="00C35496">
              <w:rPr>
                <w:rFonts w:ascii="仿宋_GB2312" w:eastAsia="仿宋_GB2312" w:hAnsi="华文宋体" w:hint="eastAsia"/>
                <w:color w:val="000000"/>
                <w:sz w:val="28"/>
                <w:szCs w:val="28"/>
              </w:rPr>
              <w:t>项目</w:t>
            </w:r>
            <w:r w:rsidRPr="009D6282">
              <w:rPr>
                <w:rFonts w:ascii="仿宋_GB2312" w:eastAsia="仿宋_GB2312" w:hAnsi="仿宋" w:hint="eastAsia"/>
                <w:sz w:val="28"/>
                <w:szCs w:val="28"/>
              </w:rPr>
              <w:t>环境影响报告表</w:t>
            </w:r>
            <w:r w:rsidRPr="009D6282">
              <w:rPr>
                <w:rFonts w:ascii="仿宋_GB2312" w:eastAsia="仿宋_GB2312" w:hAnsi="仿宋" w:hint="eastAsia"/>
                <w:color w:val="000000"/>
                <w:sz w:val="28"/>
                <w:szCs w:val="28"/>
              </w:rPr>
              <w:t>》</w:t>
            </w:r>
            <w:r>
              <w:rPr>
                <w:rFonts w:ascii="仿宋_GB2312" w:eastAsia="仿宋_GB2312" w:hAnsi="仿宋" w:hint="eastAsia"/>
                <w:color w:val="000000"/>
                <w:sz w:val="28"/>
                <w:szCs w:val="28"/>
              </w:rPr>
              <w:t>（以下简称《报告表》）收悉，</w:t>
            </w:r>
            <w:r w:rsidRPr="00D41C72">
              <w:rPr>
                <w:rFonts w:ascii="仿宋_GB2312" w:eastAsia="仿宋_GB2312" w:hAnsi="仿宋" w:hint="eastAsia"/>
                <w:color w:val="000000"/>
                <w:sz w:val="28"/>
                <w:szCs w:val="28"/>
              </w:rPr>
              <w:t>该项目审批事项在</w:t>
            </w:r>
            <w:r w:rsidR="00C35496">
              <w:rPr>
                <w:rFonts w:ascii="仿宋_GB2312" w:eastAsia="仿宋_GB2312" w:hAnsi="仿宋" w:hint="eastAsia"/>
                <w:color w:val="000000"/>
                <w:sz w:val="28"/>
                <w:szCs w:val="28"/>
              </w:rPr>
              <w:t>遂平县人民</w:t>
            </w:r>
            <w:r w:rsidRPr="00D41C72">
              <w:rPr>
                <w:rFonts w:ascii="仿宋_GB2312" w:eastAsia="仿宋_GB2312" w:hAnsi="仿宋" w:hint="eastAsia"/>
                <w:color w:val="000000"/>
                <w:sz w:val="28"/>
                <w:szCs w:val="28"/>
              </w:rPr>
              <w:t>政府网站公示期满，公示期间无异议。</w:t>
            </w:r>
            <w:r w:rsidR="005023ED">
              <w:rPr>
                <w:rFonts w:ascii="仿宋_GB2312" w:eastAsia="仿宋_GB2312" w:hAnsi="仿宋" w:hint="eastAsia"/>
                <w:color w:val="000000"/>
                <w:sz w:val="28"/>
                <w:szCs w:val="28"/>
              </w:rPr>
              <w:t>依</w:t>
            </w:r>
            <w:r w:rsidRPr="00DD73BE">
              <w:rPr>
                <w:rFonts w:ascii="仿宋_GB2312" w:eastAsia="仿宋_GB2312" w:hAnsi="仿宋" w:hint="eastAsia"/>
                <w:color w:val="000000"/>
                <w:sz w:val="28"/>
                <w:szCs w:val="28"/>
              </w:rPr>
              <w:t>据《中华人民共和国环境影响评价法》《中华人民共和国行政许可法》《建设项目环境保护管理条例》等法律法规规定，</w:t>
            </w:r>
            <w:r>
              <w:rPr>
                <w:rFonts w:ascii="仿宋_GB2312" w:eastAsia="仿宋_GB2312" w:hAnsi="仿宋" w:hint="eastAsia"/>
                <w:color w:val="000000"/>
                <w:sz w:val="28"/>
                <w:szCs w:val="28"/>
              </w:rPr>
              <w:t>审批意见如下：</w:t>
            </w:r>
          </w:p>
          <w:p w:rsidR="00514061" w:rsidRPr="009D6282" w:rsidRDefault="00D46085" w:rsidP="009C4101">
            <w:pPr>
              <w:spacing w:line="560" w:lineRule="exact"/>
              <w:ind w:firstLineChars="200" w:firstLine="560"/>
              <w:rPr>
                <w:rFonts w:ascii="仿宋_GB2312" w:eastAsia="仿宋_GB2312" w:hAnsi="仿宋"/>
                <w:sz w:val="28"/>
                <w:szCs w:val="28"/>
              </w:rPr>
            </w:pPr>
            <w:r w:rsidRPr="009D6282">
              <w:rPr>
                <w:rFonts w:ascii="仿宋_GB2312" w:eastAsia="仿宋_GB2312" w:hAnsi="仿宋" w:hint="eastAsia"/>
                <w:color w:val="000000"/>
                <w:sz w:val="28"/>
                <w:szCs w:val="28"/>
              </w:rPr>
              <w:t>一、</w:t>
            </w:r>
            <w:r w:rsidR="002D7CE0" w:rsidRPr="009D6282">
              <w:rPr>
                <w:rFonts w:ascii="仿宋_GB2312" w:eastAsia="仿宋_GB2312" w:hAnsi="仿宋" w:hint="eastAsia"/>
                <w:color w:val="000000"/>
                <w:sz w:val="28"/>
                <w:szCs w:val="28"/>
              </w:rPr>
              <w:t>该项目</w:t>
            </w:r>
            <w:r w:rsidR="002D7CE0">
              <w:rPr>
                <w:rFonts w:ascii="仿宋_GB2312" w:eastAsia="仿宋_GB2312" w:hAnsi="仿宋" w:hint="eastAsia"/>
                <w:color w:val="000000"/>
                <w:sz w:val="28"/>
                <w:szCs w:val="28"/>
              </w:rPr>
              <w:t>建设性质</w:t>
            </w:r>
            <w:r w:rsidR="002D7CE0" w:rsidRPr="009D6282">
              <w:rPr>
                <w:rFonts w:ascii="仿宋_GB2312" w:eastAsia="仿宋_GB2312" w:hAnsi="仿宋" w:hint="eastAsia"/>
                <w:color w:val="000000"/>
                <w:sz w:val="28"/>
                <w:szCs w:val="28"/>
              </w:rPr>
              <w:t>属于</w:t>
            </w:r>
            <w:r w:rsidR="00C35496">
              <w:rPr>
                <w:rFonts w:ascii="仿宋_GB2312" w:eastAsia="仿宋_GB2312" w:hAnsi="仿宋" w:hint="eastAsia"/>
                <w:color w:val="000000"/>
                <w:sz w:val="28"/>
                <w:szCs w:val="28"/>
              </w:rPr>
              <w:t>新</w:t>
            </w:r>
            <w:r w:rsidR="002D7CE0" w:rsidRPr="009D6282">
              <w:rPr>
                <w:rFonts w:ascii="仿宋_GB2312" w:eastAsia="仿宋_GB2312" w:hAnsi="仿宋" w:hint="eastAsia"/>
                <w:color w:val="000000"/>
                <w:sz w:val="28"/>
                <w:szCs w:val="28"/>
              </w:rPr>
              <w:t>建，</w:t>
            </w:r>
            <w:r w:rsidR="00155C92" w:rsidRPr="009D6282">
              <w:rPr>
                <w:rFonts w:ascii="仿宋_GB2312" w:eastAsia="仿宋_GB2312" w:hAnsi="仿宋" w:hint="eastAsia"/>
                <w:color w:val="000000"/>
                <w:sz w:val="28"/>
                <w:szCs w:val="28"/>
              </w:rPr>
              <w:t>总投资</w:t>
            </w:r>
            <w:r w:rsidR="00567BC0">
              <w:rPr>
                <w:rFonts w:ascii="仿宋_GB2312" w:eastAsia="仿宋_GB2312" w:hAnsi="仿宋" w:hint="eastAsia"/>
                <w:color w:val="000000"/>
                <w:sz w:val="28"/>
                <w:szCs w:val="28"/>
              </w:rPr>
              <w:t>1200</w:t>
            </w:r>
            <w:r w:rsidR="00634D89">
              <w:rPr>
                <w:rFonts w:ascii="仿宋_GB2312" w:eastAsia="仿宋_GB2312" w:hAnsi="仿宋" w:hint="eastAsia"/>
                <w:color w:val="000000"/>
                <w:sz w:val="28"/>
                <w:szCs w:val="28"/>
              </w:rPr>
              <w:t>万</w:t>
            </w:r>
            <w:r w:rsidR="00155C92" w:rsidRPr="009D6282">
              <w:rPr>
                <w:rFonts w:ascii="仿宋_GB2312" w:eastAsia="仿宋_GB2312" w:hAnsi="仿宋" w:hint="eastAsia"/>
                <w:color w:val="000000"/>
                <w:sz w:val="28"/>
                <w:szCs w:val="28"/>
              </w:rPr>
              <w:t>元，其中环保投资</w:t>
            </w:r>
            <w:r w:rsidR="00567BC0">
              <w:rPr>
                <w:rFonts w:ascii="仿宋_GB2312" w:eastAsia="仿宋_GB2312" w:hAnsi="仿宋" w:hint="eastAsia"/>
                <w:color w:val="000000"/>
                <w:sz w:val="28"/>
                <w:szCs w:val="28"/>
              </w:rPr>
              <w:t>20</w:t>
            </w:r>
            <w:r w:rsidR="00155C92" w:rsidRPr="009D6282">
              <w:rPr>
                <w:rFonts w:ascii="仿宋_GB2312" w:eastAsia="仿宋_GB2312" w:hAnsi="仿宋" w:hint="eastAsia"/>
                <w:color w:val="000000"/>
                <w:sz w:val="28"/>
                <w:szCs w:val="28"/>
              </w:rPr>
              <w:t>万元，</w:t>
            </w:r>
            <w:r w:rsidR="00567BC0">
              <w:rPr>
                <w:rFonts w:ascii="仿宋_GB2312" w:eastAsia="仿宋_GB2312" w:hAnsi="仿宋" w:hint="eastAsia"/>
                <w:color w:val="000000"/>
                <w:sz w:val="28"/>
                <w:szCs w:val="28"/>
              </w:rPr>
              <w:t>占地2000平方米，</w:t>
            </w:r>
            <w:r w:rsidR="001919E0" w:rsidRPr="009D6282">
              <w:rPr>
                <w:rFonts w:ascii="仿宋_GB2312" w:eastAsia="仿宋_GB2312" w:hAnsi="仿宋" w:hint="eastAsia"/>
                <w:color w:val="000000"/>
                <w:sz w:val="28"/>
                <w:szCs w:val="28"/>
              </w:rPr>
              <w:t>建设地点位于</w:t>
            </w:r>
            <w:r w:rsidR="00C35496">
              <w:rPr>
                <w:rFonts w:ascii="仿宋_GB2312" w:eastAsia="仿宋_GB2312" w:hAnsi="仿宋" w:hint="eastAsia"/>
                <w:color w:val="000000"/>
                <w:sz w:val="28"/>
                <w:szCs w:val="28"/>
              </w:rPr>
              <w:t>遂平县</w:t>
            </w:r>
            <w:r w:rsidR="00567BC0">
              <w:rPr>
                <w:rFonts w:ascii="仿宋_GB2312" w:eastAsia="仿宋_GB2312" w:hAnsi="仿宋" w:hint="eastAsia"/>
                <w:color w:val="000000"/>
                <w:sz w:val="28"/>
                <w:szCs w:val="28"/>
              </w:rPr>
              <w:t>和兴镇藕花村</w:t>
            </w:r>
            <w:r w:rsidR="00567BC0" w:rsidRPr="00567BC0">
              <w:rPr>
                <w:rFonts w:asciiTheme="minorEastAsia" w:eastAsiaTheme="minorEastAsia" w:hAnsiTheme="minorEastAsia" w:hint="eastAsia"/>
                <w:color w:val="000000"/>
                <w:sz w:val="28"/>
                <w:szCs w:val="28"/>
              </w:rPr>
              <w:t>灈</w:t>
            </w:r>
            <w:r w:rsidR="00567BC0">
              <w:rPr>
                <w:rFonts w:ascii="仿宋_GB2312" w:eastAsia="仿宋_GB2312" w:hAnsi="仿宋" w:hint="eastAsia"/>
                <w:color w:val="000000"/>
                <w:sz w:val="28"/>
                <w:szCs w:val="28"/>
              </w:rPr>
              <w:t>阳大道北段西侧</w:t>
            </w:r>
            <w:r w:rsidR="001919E0" w:rsidRPr="009D6282">
              <w:rPr>
                <w:rFonts w:ascii="仿宋_GB2312" w:eastAsia="仿宋_GB2312" w:hAnsi="仿宋" w:hint="eastAsia"/>
                <w:color w:val="000000"/>
                <w:sz w:val="28"/>
                <w:szCs w:val="28"/>
              </w:rPr>
              <w:t>，</w:t>
            </w:r>
            <w:r w:rsidR="00D038FB" w:rsidRPr="00D41C72">
              <w:rPr>
                <w:rFonts w:ascii="仿宋_GB2312" w:eastAsia="仿宋_GB2312" w:hAnsi="仿宋" w:hint="eastAsia"/>
                <w:sz w:val="28"/>
                <w:szCs w:val="28"/>
              </w:rPr>
              <w:t>主要建设内容</w:t>
            </w:r>
            <w:r w:rsidR="0002559B">
              <w:rPr>
                <w:rFonts w:ascii="仿宋_GB2312" w:eastAsia="仿宋_GB2312" w:hAnsi="宋体" w:hint="eastAsia"/>
                <w:sz w:val="28"/>
                <w:szCs w:val="28"/>
              </w:rPr>
              <w:t>包括</w:t>
            </w:r>
            <w:r w:rsidR="00567BC0">
              <w:rPr>
                <w:rFonts w:ascii="仿宋_GB2312" w:eastAsia="仿宋_GB2312" w:hAnsi="宋体" w:hint="eastAsia"/>
                <w:sz w:val="28"/>
                <w:szCs w:val="28"/>
              </w:rPr>
              <w:t>废铅酸电池存放区、废矿物油贮存区、</w:t>
            </w:r>
            <w:r w:rsidR="00C21FDB">
              <w:rPr>
                <w:rFonts w:ascii="仿宋_GB2312" w:eastAsia="仿宋_GB2312" w:hAnsi="宋体" w:hint="eastAsia"/>
                <w:sz w:val="28"/>
                <w:szCs w:val="28"/>
              </w:rPr>
              <w:t>其他危废暂存区、</w:t>
            </w:r>
            <w:r w:rsidR="00C60020">
              <w:rPr>
                <w:rFonts w:ascii="仿宋_GB2312" w:eastAsia="仿宋_GB2312" w:hAnsi="宋体" w:hint="eastAsia"/>
                <w:sz w:val="28"/>
                <w:szCs w:val="28"/>
              </w:rPr>
              <w:t>环保工程</w:t>
            </w:r>
            <w:r w:rsidR="00C23C33">
              <w:rPr>
                <w:rFonts w:ascii="仿宋_GB2312" w:eastAsia="仿宋_GB2312" w:hAnsiTheme="minorEastAsia" w:hint="eastAsia"/>
                <w:sz w:val="28"/>
                <w:szCs w:val="28"/>
              </w:rPr>
              <w:t>及配套设施</w:t>
            </w:r>
            <w:r w:rsidR="00D41C72" w:rsidRPr="00D41C72">
              <w:rPr>
                <w:rFonts w:ascii="仿宋_GB2312" w:eastAsia="仿宋_GB2312" w:hAnsiTheme="minorEastAsia" w:hint="eastAsia"/>
                <w:sz w:val="28"/>
                <w:szCs w:val="28"/>
              </w:rPr>
              <w:t>等</w:t>
            </w:r>
            <w:r w:rsidR="007D3512" w:rsidRPr="00D41C72">
              <w:rPr>
                <w:rFonts w:ascii="仿宋_GB2312" w:eastAsia="仿宋_GB2312" w:hint="eastAsia"/>
                <w:bCs/>
                <w:sz w:val="28"/>
                <w:szCs w:val="28"/>
              </w:rPr>
              <w:t>。</w:t>
            </w:r>
            <w:r w:rsidR="00CA2B83" w:rsidRPr="009D6282">
              <w:rPr>
                <w:rFonts w:ascii="仿宋_GB2312" w:eastAsia="仿宋_GB2312" w:hAnsi="仿宋"/>
                <w:sz w:val="28"/>
                <w:szCs w:val="28"/>
              </w:rPr>
              <w:t xml:space="preserve"> </w:t>
            </w:r>
          </w:p>
          <w:p w:rsidR="00CA2B83" w:rsidRPr="009D6282" w:rsidRDefault="002D7CE0"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二、</w:t>
            </w:r>
            <w:r w:rsidR="00CA2B83">
              <w:rPr>
                <w:rFonts w:ascii="仿宋_GB2312" w:eastAsia="仿宋_GB2312" w:hAnsi="仿宋" w:hint="eastAsia"/>
                <w:color w:val="000000"/>
                <w:sz w:val="28"/>
                <w:szCs w:val="28"/>
              </w:rPr>
              <w:t>该《报告表</w:t>
            </w:r>
            <w:r w:rsidR="00CA2B83" w:rsidRPr="002D7CE0">
              <w:rPr>
                <w:rFonts w:ascii="仿宋_GB2312" w:eastAsia="仿宋_GB2312" w:hAnsi="仿宋" w:hint="eastAsia"/>
                <w:color w:val="000000"/>
                <w:sz w:val="28"/>
                <w:szCs w:val="28"/>
              </w:rPr>
              <w:t>》内容符合国家有关法律法规要求和建设项目环境管理规定，</w:t>
            </w:r>
            <w:r w:rsidR="00CA2B83" w:rsidRPr="009D6282">
              <w:rPr>
                <w:rFonts w:ascii="仿宋_GB2312" w:eastAsia="仿宋_GB2312" w:hAnsi="仿宋" w:hint="eastAsia"/>
                <w:color w:val="000000"/>
                <w:sz w:val="28"/>
                <w:szCs w:val="28"/>
              </w:rPr>
              <w:t>符合国家产业政策及</w:t>
            </w:r>
            <w:r w:rsidR="00066BB8">
              <w:rPr>
                <w:rFonts w:ascii="仿宋_GB2312" w:eastAsia="仿宋_GB2312" w:hAnsi="仿宋" w:hint="eastAsia"/>
                <w:color w:val="000000"/>
                <w:sz w:val="28"/>
                <w:szCs w:val="28"/>
              </w:rPr>
              <w:t>城镇</w:t>
            </w:r>
            <w:r w:rsidR="00CA2B83">
              <w:rPr>
                <w:rFonts w:ascii="仿宋_GB2312" w:eastAsia="仿宋_GB2312" w:hAnsi="仿宋" w:hint="eastAsia"/>
                <w:color w:val="000000"/>
                <w:sz w:val="28"/>
                <w:szCs w:val="28"/>
              </w:rPr>
              <w:t>总体</w:t>
            </w:r>
            <w:r w:rsidR="00CA2B83" w:rsidRPr="009D6282">
              <w:rPr>
                <w:rFonts w:ascii="仿宋_GB2312" w:eastAsia="仿宋_GB2312" w:hAnsi="仿宋" w:hint="eastAsia"/>
                <w:color w:val="000000"/>
                <w:sz w:val="28"/>
                <w:szCs w:val="28"/>
              </w:rPr>
              <w:t>规划要求，</w:t>
            </w:r>
            <w:r w:rsidR="00CA2B83">
              <w:rPr>
                <w:rFonts w:ascii="仿宋_GB2312" w:eastAsia="仿宋_GB2312" w:hAnsi="仿宋" w:hint="eastAsia"/>
                <w:color w:val="000000"/>
                <w:sz w:val="28"/>
                <w:szCs w:val="28"/>
              </w:rPr>
              <w:t>评价结论可信。</w:t>
            </w:r>
            <w:r w:rsidR="005023ED">
              <w:rPr>
                <w:rFonts w:ascii="仿宋_GB2312" w:eastAsia="仿宋_GB2312" w:hAnsi="仿宋" w:hint="eastAsia"/>
                <w:sz w:val="28"/>
                <w:szCs w:val="28"/>
              </w:rPr>
              <w:t>我局</w:t>
            </w:r>
            <w:r w:rsidR="00CA2B83">
              <w:rPr>
                <w:rFonts w:ascii="仿宋_GB2312" w:eastAsia="仿宋_GB2312" w:hAnsi="仿宋" w:hint="eastAsia"/>
                <w:sz w:val="28"/>
                <w:szCs w:val="28"/>
              </w:rPr>
              <w:t>批准该《报告表》，原则同意你公司按照《报告表</w:t>
            </w:r>
            <w:r w:rsidR="00CA2B83" w:rsidRPr="00CA2B83">
              <w:rPr>
                <w:rFonts w:ascii="仿宋_GB2312" w:eastAsia="仿宋_GB2312" w:hAnsi="仿宋" w:hint="eastAsia"/>
                <w:sz w:val="28"/>
                <w:szCs w:val="28"/>
              </w:rPr>
              <w:t>》所列项目的性质、规模、地点、采用的生产工艺和环境保护对策措施进行项目建设。</w:t>
            </w:r>
          </w:p>
          <w:p w:rsidR="00CA4351" w:rsidRDefault="00CA2B83"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三</w:t>
            </w:r>
            <w:r w:rsidR="00CA4351" w:rsidRPr="009D6282">
              <w:rPr>
                <w:rFonts w:ascii="仿宋_GB2312" w:eastAsia="仿宋_GB2312" w:hAnsi="仿宋" w:hint="eastAsia"/>
                <w:sz w:val="28"/>
                <w:szCs w:val="28"/>
              </w:rPr>
              <w:t>、</w:t>
            </w:r>
            <w:r w:rsidR="005023ED">
              <w:rPr>
                <w:rFonts w:ascii="仿宋_GB2312" w:eastAsia="仿宋_GB2312" w:hAnsi="仿宋" w:hint="eastAsia"/>
                <w:sz w:val="28"/>
                <w:szCs w:val="28"/>
              </w:rPr>
              <w:t>你公司应全面落实《报告表</w:t>
            </w:r>
            <w:r w:rsidR="005023ED" w:rsidRPr="005023ED">
              <w:rPr>
                <w:rFonts w:ascii="仿宋_GB2312" w:eastAsia="仿宋_GB2312" w:hAnsi="仿宋" w:hint="eastAsia"/>
                <w:sz w:val="28"/>
                <w:szCs w:val="28"/>
              </w:rPr>
              <w:t>》提出的各项环境保护措施，确保各项污染物达标排放。</w:t>
            </w:r>
          </w:p>
          <w:p w:rsidR="005023ED" w:rsidRDefault="00BF567A" w:rsidP="009C4101">
            <w:pPr>
              <w:spacing w:line="560" w:lineRule="exact"/>
              <w:ind w:firstLineChars="200" w:firstLine="560"/>
              <w:rPr>
                <w:rFonts w:ascii="仿宋_GB2312" w:eastAsia="仿宋_GB2312" w:hAnsi="仿宋"/>
                <w:sz w:val="28"/>
                <w:szCs w:val="28"/>
              </w:rPr>
            </w:pPr>
            <w:r w:rsidRPr="00AC43B7">
              <w:rPr>
                <w:rFonts w:ascii="仿宋_GB2312" w:eastAsia="仿宋_GB2312" w:hAnsi="仿宋" w:hint="eastAsia"/>
                <w:sz w:val="28"/>
                <w:szCs w:val="28"/>
              </w:rPr>
              <w:t>（一）</w:t>
            </w:r>
            <w:r w:rsidR="005023ED">
              <w:rPr>
                <w:rFonts w:ascii="仿宋_GB2312" w:eastAsia="仿宋_GB2312" w:hAnsi="仿宋" w:hint="eastAsia"/>
                <w:sz w:val="28"/>
                <w:szCs w:val="28"/>
              </w:rPr>
              <w:t>向设计单位提供《报告表</w:t>
            </w:r>
            <w:r w:rsidR="005023ED" w:rsidRPr="005023ED">
              <w:rPr>
                <w:rFonts w:ascii="仿宋_GB2312" w:eastAsia="仿宋_GB2312" w:hAnsi="仿宋" w:hint="eastAsia"/>
                <w:sz w:val="28"/>
                <w:szCs w:val="28"/>
              </w:rPr>
              <w:t>》和本</w:t>
            </w:r>
            <w:r w:rsidR="005023ED">
              <w:rPr>
                <w:rFonts w:ascii="仿宋_GB2312" w:eastAsia="仿宋_GB2312" w:hAnsi="仿宋" w:hint="eastAsia"/>
                <w:sz w:val="28"/>
                <w:szCs w:val="28"/>
              </w:rPr>
              <w:t>审批意见</w:t>
            </w:r>
            <w:r w:rsidR="005023ED" w:rsidRPr="005023ED">
              <w:rPr>
                <w:rFonts w:ascii="仿宋_GB2312" w:eastAsia="仿宋_GB2312" w:hAnsi="仿宋" w:hint="eastAsia"/>
                <w:sz w:val="28"/>
                <w:szCs w:val="28"/>
              </w:rPr>
              <w:t>，确保项目设计符</w:t>
            </w:r>
            <w:r w:rsidR="005023ED" w:rsidRPr="005023ED">
              <w:rPr>
                <w:rFonts w:ascii="仿宋_GB2312" w:eastAsia="仿宋_GB2312" w:hAnsi="仿宋" w:hint="eastAsia"/>
                <w:sz w:val="28"/>
                <w:szCs w:val="28"/>
              </w:rPr>
              <w:lastRenderedPageBreak/>
              <w:t>合环境保护设计规范要求，落实防治环境污染和生态破坏的措施。</w:t>
            </w:r>
          </w:p>
          <w:p w:rsidR="00272B98" w:rsidRDefault="00272B98"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（二）依据《报告表》和本审批意见，对项目建设过程中产生的废水、废气、固废、噪声等污染，以及因施工对自然、生态环境造成的破坏，采取相应的防治措施。</w:t>
            </w:r>
          </w:p>
          <w:p w:rsidR="005023ED" w:rsidRPr="005023ED" w:rsidRDefault="005023ED" w:rsidP="009C4101">
            <w:pPr>
              <w:spacing w:line="560" w:lineRule="exact"/>
              <w:ind w:firstLineChars="200" w:firstLine="560"/>
              <w:rPr>
                <w:rFonts w:ascii="仿宋_GB2312" w:eastAsia="仿宋_GB2312" w:hAnsi="仿宋"/>
                <w:sz w:val="28"/>
                <w:szCs w:val="28"/>
              </w:rPr>
            </w:pPr>
            <w:r w:rsidRPr="005023ED">
              <w:rPr>
                <w:rFonts w:ascii="仿宋_GB2312" w:eastAsia="仿宋_GB2312" w:hAnsi="仿宋" w:hint="eastAsia"/>
                <w:sz w:val="28"/>
                <w:szCs w:val="28"/>
              </w:rPr>
              <w:t>（</w:t>
            </w:r>
            <w:r w:rsidR="00272B98">
              <w:rPr>
                <w:rFonts w:ascii="仿宋_GB2312" w:eastAsia="仿宋_GB2312" w:hAnsi="仿宋" w:hint="eastAsia"/>
                <w:sz w:val="28"/>
                <w:szCs w:val="28"/>
              </w:rPr>
              <w:t>三</w:t>
            </w:r>
            <w:r w:rsidRPr="005023ED">
              <w:rPr>
                <w:rFonts w:ascii="仿宋_GB2312" w:eastAsia="仿宋_GB2312" w:hAnsi="仿宋" w:hint="eastAsia"/>
                <w:sz w:val="28"/>
                <w:szCs w:val="28"/>
              </w:rPr>
              <w:t>）项目运行时，外排污染物应满足以下要求：</w:t>
            </w:r>
          </w:p>
          <w:p w:rsidR="00BF567A" w:rsidRPr="00AC43B7"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w:t>
            </w:r>
            <w:r w:rsidR="00E965DF" w:rsidRPr="00AC43B7">
              <w:rPr>
                <w:rFonts w:ascii="仿宋_GB2312" w:eastAsia="仿宋_GB2312" w:hAnsi="仿宋" w:hint="eastAsia"/>
                <w:sz w:val="28"/>
                <w:szCs w:val="28"/>
              </w:rPr>
              <w:t>废气：</w:t>
            </w:r>
            <w:r w:rsidR="00C638CE">
              <w:rPr>
                <w:rFonts w:ascii="仿宋_GB2312" w:eastAsia="仿宋_GB2312" w:hint="eastAsia"/>
                <w:bCs/>
                <w:kern w:val="0"/>
                <w:sz w:val="28"/>
                <w:szCs w:val="28"/>
              </w:rPr>
              <w:t>破损铅酸电池储存区硫酸雾</w:t>
            </w:r>
            <w:r w:rsidR="003568F0">
              <w:rPr>
                <w:rFonts w:ascii="仿宋_GB2312" w:eastAsia="仿宋_GB2312" w:hint="eastAsia"/>
                <w:bCs/>
                <w:kern w:val="0"/>
                <w:sz w:val="28"/>
                <w:szCs w:val="28"/>
              </w:rPr>
              <w:t>由引风机收集至喷淋净化塔</w:t>
            </w:r>
            <w:r w:rsidR="00552432">
              <w:rPr>
                <w:rFonts w:ascii="仿宋_GB2312" w:eastAsia="仿宋_GB2312" w:hint="eastAsia"/>
                <w:bCs/>
                <w:kern w:val="0"/>
                <w:sz w:val="28"/>
                <w:szCs w:val="28"/>
              </w:rPr>
              <w:t>处理后</w:t>
            </w:r>
            <w:r w:rsidR="009B3BF8">
              <w:rPr>
                <w:rFonts w:ascii="仿宋_GB2312" w:eastAsia="仿宋_GB2312" w:hint="eastAsia"/>
                <w:bCs/>
                <w:kern w:val="0"/>
                <w:sz w:val="28"/>
                <w:szCs w:val="28"/>
              </w:rPr>
              <w:t>，</w:t>
            </w:r>
            <w:r w:rsidR="00552432">
              <w:rPr>
                <w:rFonts w:ascii="仿宋_GB2312" w:eastAsia="仿宋_GB2312" w:hint="eastAsia"/>
                <w:bCs/>
                <w:kern w:val="0"/>
                <w:sz w:val="28"/>
                <w:szCs w:val="28"/>
              </w:rPr>
              <w:t>由15米高</w:t>
            </w:r>
            <w:r w:rsidR="003568F0">
              <w:rPr>
                <w:rFonts w:ascii="仿宋_GB2312" w:eastAsia="仿宋_GB2312" w:hint="eastAsia"/>
                <w:bCs/>
                <w:kern w:val="0"/>
                <w:sz w:val="28"/>
                <w:szCs w:val="28"/>
              </w:rPr>
              <w:t>1#</w:t>
            </w:r>
            <w:r w:rsidR="00552432">
              <w:rPr>
                <w:rFonts w:ascii="仿宋_GB2312" w:eastAsia="仿宋_GB2312" w:hint="eastAsia"/>
                <w:bCs/>
                <w:kern w:val="0"/>
                <w:sz w:val="28"/>
                <w:szCs w:val="28"/>
              </w:rPr>
              <w:t>排气筒排放，</w:t>
            </w:r>
            <w:r w:rsidR="00DE0117">
              <w:rPr>
                <w:rFonts w:ascii="仿宋_GB2312" w:eastAsia="仿宋_GB2312" w:hAnsi="仿宋" w:hint="eastAsia"/>
                <w:sz w:val="28"/>
                <w:szCs w:val="28"/>
              </w:rPr>
              <w:t>满足</w:t>
            </w:r>
            <w:r w:rsidR="00DE0117" w:rsidRPr="00AC177C">
              <w:rPr>
                <w:rFonts w:ascii="仿宋_GB2312" w:eastAsia="仿宋_GB2312" w:hint="eastAsia"/>
                <w:sz w:val="28"/>
                <w:szCs w:val="28"/>
              </w:rPr>
              <w:t>《</w:t>
            </w:r>
            <w:r w:rsidR="003568F0">
              <w:rPr>
                <w:rFonts w:ascii="仿宋_GB2312" w:eastAsia="仿宋_GB2312" w:hint="eastAsia"/>
                <w:sz w:val="28"/>
                <w:szCs w:val="28"/>
              </w:rPr>
              <w:t>大气污染物综合</w:t>
            </w:r>
            <w:r w:rsidR="00DE0117" w:rsidRPr="00AC177C">
              <w:rPr>
                <w:rFonts w:ascii="仿宋_GB2312" w:eastAsia="仿宋_GB2312" w:hint="eastAsia"/>
                <w:sz w:val="28"/>
                <w:szCs w:val="28"/>
              </w:rPr>
              <w:t>排放标准》（GB</w:t>
            </w:r>
            <w:r w:rsidR="003568F0">
              <w:rPr>
                <w:rFonts w:ascii="仿宋_GB2312" w:eastAsia="仿宋_GB2312" w:hint="eastAsia"/>
                <w:sz w:val="28"/>
                <w:szCs w:val="28"/>
              </w:rPr>
              <w:t>16297</w:t>
            </w:r>
            <w:r w:rsidR="00DE0117" w:rsidRPr="00AC177C">
              <w:rPr>
                <w:rFonts w:ascii="仿宋_GB2312" w:eastAsia="仿宋_GB2312" w:hint="eastAsia"/>
                <w:sz w:val="28"/>
                <w:szCs w:val="28"/>
              </w:rPr>
              <w:t>-</w:t>
            </w:r>
            <w:r w:rsidR="003568F0">
              <w:rPr>
                <w:rFonts w:ascii="仿宋_GB2312" w:eastAsia="仿宋_GB2312" w:hint="eastAsia"/>
                <w:sz w:val="28"/>
                <w:szCs w:val="28"/>
              </w:rPr>
              <w:t>1996</w:t>
            </w:r>
            <w:r w:rsidR="00DE0117" w:rsidRPr="00AC177C">
              <w:rPr>
                <w:rFonts w:ascii="仿宋_GB2312" w:eastAsia="仿宋_GB2312" w:hint="eastAsia"/>
                <w:sz w:val="28"/>
                <w:szCs w:val="28"/>
              </w:rPr>
              <w:t>）</w:t>
            </w:r>
            <w:r w:rsidR="003568F0">
              <w:rPr>
                <w:rFonts w:ascii="仿宋_GB2312" w:eastAsia="仿宋_GB2312" w:hint="eastAsia"/>
                <w:sz w:val="28"/>
                <w:szCs w:val="28"/>
              </w:rPr>
              <w:t>表2中硫酸雾有组织排放限值要求；废矿物油储存区非甲烷总烃经收集管收集至1套UV光氧+活性炭处置装置处理后，</w:t>
            </w:r>
            <w:r w:rsidR="003568F0">
              <w:rPr>
                <w:rFonts w:ascii="仿宋_GB2312" w:eastAsia="仿宋_GB2312" w:hint="eastAsia"/>
                <w:bCs/>
                <w:kern w:val="0"/>
                <w:sz w:val="28"/>
                <w:szCs w:val="28"/>
              </w:rPr>
              <w:t>由15米高</w:t>
            </w:r>
            <w:r w:rsidR="004E0082">
              <w:rPr>
                <w:rFonts w:ascii="仿宋_GB2312" w:eastAsia="仿宋_GB2312" w:hint="eastAsia"/>
                <w:bCs/>
                <w:kern w:val="0"/>
                <w:sz w:val="28"/>
                <w:szCs w:val="28"/>
              </w:rPr>
              <w:t>2</w:t>
            </w:r>
            <w:r w:rsidR="003568F0">
              <w:rPr>
                <w:rFonts w:ascii="仿宋_GB2312" w:eastAsia="仿宋_GB2312" w:hint="eastAsia"/>
                <w:bCs/>
                <w:kern w:val="0"/>
                <w:sz w:val="28"/>
                <w:szCs w:val="28"/>
              </w:rPr>
              <w:t>#排气筒排放，</w:t>
            </w:r>
            <w:r w:rsidR="004E0082">
              <w:rPr>
                <w:rFonts w:ascii="仿宋_GB2312" w:eastAsia="仿宋_GB2312" w:hAnsi="仿宋" w:hint="eastAsia"/>
                <w:sz w:val="28"/>
                <w:szCs w:val="28"/>
              </w:rPr>
              <w:t>满足</w:t>
            </w:r>
            <w:r w:rsidR="004E0082">
              <w:rPr>
                <w:rFonts w:ascii="仿宋_GB2312" w:eastAsia="仿宋_GB2312" w:hint="eastAsia"/>
                <w:sz w:val="28"/>
                <w:szCs w:val="28"/>
              </w:rPr>
              <w:t>《关于全省开展工业企业挥发性有机物专项治理工作中排放建议值的通知》（豫环攻坚办[2017]162号）排放限值要求</w:t>
            </w:r>
            <w:r w:rsidR="00EB7175">
              <w:rPr>
                <w:rFonts w:ascii="仿宋_GB2312" w:eastAsia="仿宋_GB2312" w:hint="eastAsia"/>
                <w:bCs/>
                <w:kern w:val="0"/>
                <w:sz w:val="28"/>
                <w:szCs w:val="28"/>
              </w:rPr>
              <w:t>。</w:t>
            </w:r>
          </w:p>
          <w:p w:rsidR="009B3BF8" w:rsidRDefault="005023ED" w:rsidP="009C4101">
            <w:pPr>
              <w:spacing w:line="560" w:lineRule="exact"/>
              <w:ind w:firstLineChars="200" w:firstLine="560"/>
              <w:rPr>
                <w:rFonts w:ascii="仿宋_GB2312" w:eastAsia="仿宋_GB2312" w:hAnsiTheme="minorEastAsia"/>
                <w:color w:val="000000"/>
                <w:sz w:val="28"/>
                <w:szCs w:val="28"/>
              </w:rPr>
            </w:pPr>
            <w:r>
              <w:rPr>
                <w:rFonts w:ascii="仿宋_GB2312" w:eastAsia="仿宋_GB2312" w:hAnsi="仿宋" w:hint="eastAsia"/>
                <w:sz w:val="28"/>
                <w:szCs w:val="28"/>
              </w:rPr>
              <w:t>2、</w:t>
            </w:r>
            <w:r w:rsidR="00E965DF" w:rsidRPr="00AC43B7">
              <w:rPr>
                <w:rFonts w:ascii="仿宋_GB2312" w:eastAsia="仿宋_GB2312" w:hAnsi="仿宋" w:hint="eastAsia"/>
                <w:sz w:val="28"/>
                <w:szCs w:val="28"/>
              </w:rPr>
              <w:t>废水：</w:t>
            </w:r>
            <w:r w:rsidR="00970266">
              <w:rPr>
                <w:rFonts w:ascii="仿宋_GB2312" w:eastAsia="仿宋_GB2312" w:hAnsi="仿宋" w:hint="eastAsia"/>
                <w:sz w:val="28"/>
                <w:szCs w:val="28"/>
              </w:rPr>
              <w:t>生活污水</w:t>
            </w:r>
            <w:r w:rsidR="00D13065">
              <w:rPr>
                <w:rFonts w:ascii="仿宋_GB2312" w:eastAsia="仿宋_GB2312" w:hAnsi="仿宋" w:hint="eastAsia"/>
                <w:sz w:val="28"/>
                <w:szCs w:val="28"/>
              </w:rPr>
              <w:t>经</w:t>
            </w:r>
            <w:r w:rsidR="009F5D75">
              <w:rPr>
                <w:rFonts w:ascii="仿宋_GB2312" w:eastAsia="仿宋_GB2312" w:hAnsi="仿宋" w:hint="eastAsia"/>
                <w:sz w:val="28"/>
                <w:szCs w:val="28"/>
              </w:rPr>
              <w:t>化粪池</w:t>
            </w:r>
            <w:r w:rsidR="00970266">
              <w:rPr>
                <w:rFonts w:ascii="仿宋_GB2312" w:eastAsia="仿宋_GB2312" w:hAnsi="仿宋" w:hint="eastAsia"/>
                <w:sz w:val="28"/>
                <w:szCs w:val="28"/>
              </w:rPr>
              <w:t>处理后</w:t>
            </w:r>
            <w:r w:rsidR="004E0082">
              <w:rPr>
                <w:rFonts w:ascii="仿宋_GB2312" w:eastAsia="仿宋_GB2312" w:hAnsi="仿宋" w:hint="eastAsia"/>
                <w:sz w:val="28"/>
                <w:szCs w:val="28"/>
              </w:rPr>
              <w:t>用于周边农田灌溉，不外排</w:t>
            </w:r>
            <w:r w:rsidR="009B3BF8">
              <w:rPr>
                <w:rFonts w:ascii="仿宋_GB2312" w:eastAsia="仿宋_GB2312" w:hAnsiTheme="minorEastAsia" w:hint="eastAsia"/>
                <w:color w:val="000000"/>
                <w:sz w:val="28"/>
                <w:szCs w:val="28"/>
              </w:rPr>
              <w:t>。</w:t>
            </w:r>
          </w:p>
          <w:p w:rsidR="00BF567A" w:rsidRPr="007D351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w:t>
            </w:r>
            <w:r w:rsidR="00E965DF" w:rsidRPr="007D3512">
              <w:rPr>
                <w:rFonts w:ascii="仿宋_GB2312" w:eastAsia="仿宋_GB2312" w:hAnsi="仿宋" w:hint="eastAsia"/>
                <w:sz w:val="28"/>
                <w:szCs w:val="28"/>
              </w:rPr>
              <w:t>噪声：</w:t>
            </w:r>
            <w:r w:rsidR="007D3512" w:rsidRPr="007D3512">
              <w:rPr>
                <w:rFonts w:ascii="仿宋_GB2312" w:eastAsia="仿宋_GB2312" w:hint="eastAsia"/>
                <w:color w:val="000000"/>
                <w:sz w:val="28"/>
                <w:szCs w:val="28"/>
              </w:rPr>
              <w:t>设备噪声采取隔声、减振、消声等措施后，厂界噪声满足《工业企业厂界环境噪声排放标准》（GB12348-2008）</w:t>
            </w:r>
            <w:r w:rsidR="004E0082">
              <w:rPr>
                <w:rFonts w:ascii="仿宋_GB2312" w:eastAsia="仿宋_GB2312" w:hint="eastAsia"/>
                <w:color w:val="000000"/>
                <w:sz w:val="28"/>
                <w:szCs w:val="28"/>
              </w:rPr>
              <w:t>2</w:t>
            </w:r>
            <w:r w:rsidR="007D3512" w:rsidRPr="007D3512">
              <w:rPr>
                <w:rFonts w:ascii="仿宋_GB2312" w:eastAsia="仿宋_GB2312" w:hint="eastAsia"/>
                <w:color w:val="000000"/>
                <w:sz w:val="28"/>
                <w:szCs w:val="28"/>
              </w:rPr>
              <w:t>类标准。</w:t>
            </w:r>
          </w:p>
          <w:p w:rsidR="00BF567A" w:rsidRDefault="005023ED" w:rsidP="009C4101">
            <w:pPr>
              <w:spacing w:line="560" w:lineRule="exact"/>
              <w:ind w:firstLineChars="200" w:firstLine="560"/>
              <w:rPr>
                <w:rFonts w:ascii="仿宋_GB2312" w:eastAsia="仿宋_GB2312" w:hAnsiTheme="minorEastAsia"/>
                <w:color w:val="000000"/>
                <w:sz w:val="28"/>
                <w:szCs w:val="28"/>
              </w:rPr>
            </w:pPr>
            <w:r>
              <w:rPr>
                <w:rFonts w:ascii="仿宋_GB2312" w:eastAsia="仿宋_GB2312" w:hAnsi="仿宋" w:hint="eastAsia"/>
                <w:sz w:val="28"/>
                <w:szCs w:val="28"/>
              </w:rPr>
              <w:t>4、</w:t>
            </w:r>
            <w:r w:rsidR="00E965DF" w:rsidRPr="00AC43B7">
              <w:rPr>
                <w:rFonts w:ascii="仿宋_GB2312" w:eastAsia="仿宋_GB2312" w:hAnsi="仿宋" w:hint="eastAsia"/>
                <w:color w:val="000000"/>
                <w:sz w:val="28"/>
                <w:szCs w:val="28"/>
              </w:rPr>
              <w:t>固废：</w:t>
            </w:r>
            <w:r w:rsidR="00DC2167">
              <w:rPr>
                <w:rFonts w:ascii="仿宋_GB2312" w:eastAsia="仿宋_GB2312" w:hAnsi="仿宋" w:hint="eastAsia"/>
                <w:color w:val="000000"/>
                <w:sz w:val="28"/>
                <w:szCs w:val="28"/>
              </w:rPr>
              <w:t>硫酸雾喷淋废水、酸雾吸收塔泄漏废液处置废物、吸尘灰、泄漏电解液、废活性炭、废UV灯管</w:t>
            </w:r>
            <w:r w:rsidR="00971CD9">
              <w:rPr>
                <w:rFonts w:ascii="仿宋_GB2312" w:eastAsia="仿宋_GB2312" w:hAnsi="仿宋" w:hint="eastAsia"/>
                <w:color w:val="000000"/>
                <w:sz w:val="28"/>
                <w:szCs w:val="28"/>
              </w:rPr>
              <w:t>收集后暂存危废间，定期交有资质单位处置；</w:t>
            </w:r>
            <w:r w:rsidR="006B6EEB" w:rsidRPr="00AC43B7">
              <w:rPr>
                <w:rFonts w:ascii="仿宋_GB2312" w:eastAsia="仿宋_GB2312" w:hAnsiTheme="minorEastAsia" w:hint="eastAsia"/>
                <w:color w:val="000000"/>
                <w:sz w:val="28"/>
                <w:szCs w:val="28"/>
              </w:rPr>
              <w:t>生活垃圾</w:t>
            </w:r>
            <w:r w:rsidR="00DC2167">
              <w:rPr>
                <w:rFonts w:ascii="仿宋_GB2312" w:eastAsia="仿宋_GB2312" w:hAnsiTheme="minorEastAsia" w:hint="eastAsia"/>
                <w:color w:val="000000"/>
                <w:sz w:val="28"/>
                <w:szCs w:val="28"/>
              </w:rPr>
              <w:t>、废劳保用品</w:t>
            </w:r>
            <w:r w:rsidR="006B6EEB" w:rsidRPr="00AC43B7">
              <w:rPr>
                <w:rFonts w:ascii="仿宋_GB2312" w:eastAsia="仿宋_GB2312" w:hAnsiTheme="minorEastAsia" w:hint="eastAsia"/>
                <w:color w:val="000000"/>
                <w:sz w:val="28"/>
                <w:szCs w:val="28"/>
              </w:rPr>
              <w:t>集中收集后交环卫部门定时清运</w:t>
            </w:r>
            <w:r w:rsidR="00AC43B7" w:rsidRPr="00AC43B7">
              <w:rPr>
                <w:rFonts w:ascii="仿宋_GB2312" w:eastAsia="仿宋_GB2312" w:hAnsiTheme="minorEastAsia" w:hint="eastAsia"/>
                <w:color w:val="000000"/>
                <w:sz w:val="28"/>
                <w:szCs w:val="28"/>
              </w:rPr>
              <w:t>。</w:t>
            </w:r>
          </w:p>
          <w:p w:rsidR="00DC2167" w:rsidRDefault="00DC2167" w:rsidP="009C4101">
            <w:pPr>
              <w:spacing w:line="560" w:lineRule="exact"/>
              <w:ind w:firstLineChars="200" w:firstLine="560"/>
              <w:rPr>
                <w:rFonts w:ascii="仿宋_GB2312" w:eastAsia="仿宋_GB2312" w:hAnsi="仿宋" w:cs="仿宋"/>
                <w:sz w:val="28"/>
                <w:szCs w:val="28"/>
              </w:rPr>
            </w:pPr>
            <w:r w:rsidRPr="00DC2167">
              <w:rPr>
                <w:rFonts w:ascii="仿宋_GB2312" w:eastAsia="仿宋_GB2312" w:hAnsiTheme="minorEastAsia" w:hint="eastAsia"/>
                <w:color w:val="000000"/>
                <w:sz w:val="28"/>
                <w:szCs w:val="28"/>
              </w:rPr>
              <w:t>5、土壤和地下水：</w:t>
            </w:r>
            <w:r w:rsidRPr="00DC2167">
              <w:rPr>
                <w:rFonts w:ascii="仿宋_GB2312" w:eastAsia="仿宋_GB2312" w:hAnsi="仿宋" w:cs="仿宋" w:hint="eastAsia"/>
                <w:sz w:val="28"/>
                <w:szCs w:val="28"/>
              </w:rPr>
              <w:t>从源头控制，对防渗措施的性能定期进行监测，对暂存容器定期检修。根据《危险废物收集、贮存、运输技术规范》（HJ 2025-2012）和《危险废物贮存污染控制标准》（GB 18597-2001）严格按贮存要求设计；严格按照《建筑设计防火规范》（GB 50016-2014）等标准规范执行；严格按照《危险废物贮存污染控制标准》（GB18597-2001）及其修改单，做好防渗工作（分为重点防渗区和一般防渗区）。</w:t>
            </w:r>
          </w:p>
          <w:p w:rsidR="00DC2167" w:rsidRPr="00DC2167" w:rsidRDefault="00DC2167" w:rsidP="009C4101">
            <w:pPr>
              <w:spacing w:line="560" w:lineRule="exact"/>
              <w:ind w:firstLineChars="200" w:firstLine="560"/>
              <w:rPr>
                <w:rFonts w:ascii="仿宋_GB2312" w:eastAsia="仿宋_GB2312" w:hAnsi="仿宋"/>
                <w:sz w:val="28"/>
                <w:szCs w:val="28"/>
              </w:rPr>
            </w:pPr>
            <w:r w:rsidRPr="00DC2167">
              <w:rPr>
                <w:rFonts w:ascii="仿宋_GB2312" w:eastAsia="仿宋_GB2312" w:hAnsi="仿宋" w:cs="仿宋" w:hint="eastAsia"/>
                <w:sz w:val="28"/>
                <w:szCs w:val="28"/>
              </w:rPr>
              <w:t>6、环境风险：做好危险废物贮运安全防范；危险废物暂存与转移风</w:t>
            </w:r>
            <w:r w:rsidRPr="00DC2167">
              <w:rPr>
                <w:rFonts w:ascii="仿宋_GB2312" w:eastAsia="仿宋_GB2312" w:hAnsi="仿宋" w:cs="仿宋" w:hint="eastAsia"/>
                <w:sz w:val="28"/>
                <w:szCs w:val="28"/>
              </w:rPr>
              <w:lastRenderedPageBreak/>
              <w:t>险防范；设置事故池、围堰；做好防腐防渗、并加强管理。</w:t>
            </w:r>
          </w:p>
          <w:p w:rsidR="00C95E4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color w:val="000000"/>
                <w:sz w:val="28"/>
                <w:szCs w:val="28"/>
              </w:rPr>
              <w:t>四</w:t>
            </w:r>
            <w:r w:rsidR="00582D8B" w:rsidRPr="009D6282">
              <w:rPr>
                <w:rFonts w:ascii="仿宋_GB2312" w:eastAsia="仿宋_GB2312" w:hAnsi="仿宋" w:hint="eastAsia"/>
                <w:color w:val="000000"/>
                <w:sz w:val="28"/>
                <w:szCs w:val="28"/>
              </w:rPr>
              <w:t>、</w:t>
            </w:r>
            <w:r w:rsidR="00BF567A" w:rsidRPr="009D6282">
              <w:rPr>
                <w:rFonts w:ascii="仿宋_GB2312" w:eastAsia="仿宋_GB2312" w:hAnsi="仿宋" w:hint="eastAsia"/>
                <w:sz w:val="28"/>
                <w:szCs w:val="28"/>
              </w:rPr>
              <w:t>如果今后国家或我省颁布严于本</w:t>
            </w:r>
            <w:r w:rsidR="008A06DB">
              <w:rPr>
                <w:rFonts w:ascii="仿宋_GB2312" w:eastAsia="仿宋_GB2312" w:hAnsi="仿宋" w:hint="eastAsia"/>
                <w:sz w:val="28"/>
                <w:szCs w:val="28"/>
              </w:rPr>
              <w:t>审批意见</w:t>
            </w:r>
            <w:r w:rsidR="00BF567A" w:rsidRPr="009D6282">
              <w:rPr>
                <w:rFonts w:ascii="仿宋_GB2312" w:eastAsia="仿宋_GB2312" w:hAnsi="仿宋" w:hint="eastAsia"/>
                <w:sz w:val="28"/>
                <w:szCs w:val="28"/>
              </w:rPr>
              <w:t>污染物排放限值的新标准，届时</w:t>
            </w:r>
            <w:r w:rsidR="006B6EEB">
              <w:rPr>
                <w:rFonts w:ascii="仿宋_GB2312" w:eastAsia="仿宋_GB2312" w:hAnsi="仿宋" w:hint="eastAsia"/>
                <w:sz w:val="28"/>
                <w:szCs w:val="28"/>
              </w:rPr>
              <w:t>你公司</w:t>
            </w:r>
            <w:r w:rsidR="00BF567A" w:rsidRPr="009D6282">
              <w:rPr>
                <w:rFonts w:ascii="仿宋_GB2312" w:eastAsia="仿宋_GB2312" w:hAnsi="仿宋" w:hint="eastAsia"/>
                <w:sz w:val="28"/>
                <w:szCs w:val="28"/>
              </w:rPr>
              <w:t>应按新的排放标准执行。</w:t>
            </w:r>
          </w:p>
          <w:p w:rsidR="006B6EEB" w:rsidRPr="006B6EEB" w:rsidRDefault="005023ED"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五</w:t>
            </w:r>
            <w:r w:rsidR="006B6EEB" w:rsidRPr="009D6282">
              <w:rPr>
                <w:rFonts w:ascii="仿宋_GB2312" w:eastAsia="仿宋_GB2312" w:hAnsi="仿宋" w:hint="eastAsia"/>
                <w:color w:val="000000"/>
                <w:sz w:val="28"/>
                <w:szCs w:val="28"/>
              </w:rPr>
              <w:t>、</w:t>
            </w:r>
            <w:r w:rsidR="006B6EEB" w:rsidRPr="006B6EEB">
              <w:rPr>
                <w:rFonts w:ascii="仿宋_GB2312" w:eastAsia="仿宋_GB2312" w:hAnsi="仿宋" w:hint="eastAsia"/>
                <w:color w:val="000000"/>
                <w:sz w:val="28"/>
                <w:szCs w:val="28"/>
              </w:rPr>
              <w:t>你公司应严格执行配套的环境保护设施与主体工程同时设计、同时施工、同时投产使用的环境保护“三同时”制度。项目建成后，应按规定程序实施</w:t>
            </w:r>
            <w:r w:rsidR="00DC46E8">
              <w:rPr>
                <w:rFonts w:ascii="仿宋_GB2312" w:eastAsia="仿宋_GB2312" w:hAnsi="仿宋" w:hint="eastAsia"/>
                <w:color w:val="000000"/>
                <w:sz w:val="28"/>
                <w:szCs w:val="28"/>
              </w:rPr>
              <w:t>排污许可、</w:t>
            </w:r>
            <w:r w:rsidR="006B6EEB" w:rsidRPr="006B6EEB">
              <w:rPr>
                <w:rFonts w:ascii="仿宋_GB2312" w:eastAsia="仿宋_GB2312" w:hAnsi="仿宋" w:hint="eastAsia"/>
                <w:color w:val="000000"/>
                <w:sz w:val="28"/>
                <w:szCs w:val="28"/>
              </w:rPr>
              <w:t>竣工环境保护验收。</w:t>
            </w:r>
          </w:p>
          <w:p w:rsidR="00176956" w:rsidRPr="009D6282" w:rsidRDefault="005023ED"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六</w:t>
            </w:r>
            <w:r w:rsidR="00DC46E8" w:rsidRPr="009D6282">
              <w:rPr>
                <w:rFonts w:ascii="仿宋_GB2312" w:eastAsia="仿宋_GB2312" w:hAnsi="仿宋" w:hint="eastAsia"/>
                <w:color w:val="000000"/>
                <w:sz w:val="28"/>
                <w:szCs w:val="28"/>
              </w:rPr>
              <w:t>、</w:t>
            </w:r>
            <w:r w:rsidR="00BF567A" w:rsidRPr="009D6282">
              <w:rPr>
                <w:rFonts w:ascii="仿宋_GB2312" w:eastAsia="仿宋_GB2312" w:hAnsi="仿宋" w:hint="eastAsia"/>
                <w:sz w:val="28"/>
                <w:szCs w:val="28"/>
              </w:rPr>
              <w:t>本审批意见有效期为5年。如该项目逾期方开工建设，其环境影响报告表应报我局重新审核。</w:t>
            </w:r>
          </w:p>
          <w:p w:rsidR="00684F26" w:rsidRPr="009D628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color w:val="000000"/>
                <w:sz w:val="28"/>
                <w:szCs w:val="28"/>
              </w:rPr>
              <w:t>七</w:t>
            </w:r>
            <w:r w:rsidR="00DC46E8">
              <w:rPr>
                <w:rFonts w:ascii="仿宋_GB2312" w:eastAsia="仿宋_GB2312" w:hAnsi="仿宋" w:hint="eastAsia"/>
                <w:color w:val="000000"/>
                <w:sz w:val="28"/>
                <w:szCs w:val="28"/>
              </w:rPr>
              <w:t>、</w:t>
            </w:r>
            <w:r w:rsidR="00971CD9">
              <w:rPr>
                <w:rFonts w:ascii="仿宋_GB2312" w:eastAsia="仿宋_GB2312" w:hAnsi="仿宋" w:hint="eastAsia"/>
                <w:color w:val="000000"/>
                <w:sz w:val="28"/>
                <w:szCs w:val="28"/>
              </w:rPr>
              <w:t>该项目的日常监督管理工作由遂平生态环境综合行政执法大队</w:t>
            </w:r>
            <w:r w:rsidR="00DC2167">
              <w:rPr>
                <w:rFonts w:ascii="仿宋_GB2312" w:eastAsia="仿宋_GB2312" w:hAnsi="仿宋" w:hint="eastAsia"/>
                <w:color w:val="000000"/>
                <w:sz w:val="28"/>
                <w:szCs w:val="28"/>
              </w:rPr>
              <w:t>四</w:t>
            </w:r>
            <w:r w:rsidR="00971CD9">
              <w:rPr>
                <w:rFonts w:ascii="仿宋_GB2312" w:eastAsia="仿宋_GB2312" w:hAnsi="仿宋" w:hint="eastAsia"/>
                <w:color w:val="000000"/>
                <w:sz w:val="28"/>
                <w:szCs w:val="28"/>
              </w:rPr>
              <w:t>中队</w:t>
            </w:r>
            <w:r w:rsidR="00BF567A" w:rsidRPr="009D6282">
              <w:rPr>
                <w:rFonts w:ascii="仿宋_GB2312" w:eastAsia="仿宋_GB2312" w:hAnsi="仿宋" w:hint="eastAsia"/>
                <w:color w:val="000000"/>
                <w:sz w:val="28"/>
                <w:szCs w:val="28"/>
              </w:rPr>
              <w:t>负责。</w:t>
            </w:r>
          </w:p>
          <w:p w:rsidR="00D13065" w:rsidRDefault="00272B98" w:rsidP="009C4101">
            <w:pPr>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    </w:t>
            </w:r>
            <w:r w:rsidR="00D13065">
              <w:rPr>
                <w:rFonts w:ascii="仿宋_GB2312" w:eastAsia="仿宋_GB2312" w:hAnsi="仿宋" w:hint="eastAsia"/>
                <w:sz w:val="28"/>
                <w:szCs w:val="28"/>
              </w:rPr>
              <w:t xml:space="preserve">                           </w:t>
            </w:r>
          </w:p>
          <w:p w:rsidR="002A1F19" w:rsidRDefault="002A1F19" w:rsidP="009C4101">
            <w:pPr>
              <w:snapToGrid w:val="0"/>
              <w:spacing w:line="560" w:lineRule="exact"/>
              <w:rPr>
                <w:rFonts w:ascii="仿宋_GB2312" w:eastAsia="仿宋_GB2312" w:hAnsi="仿宋"/>
                <w:sz w:val="28"/>
                <w:szCs w:val="28"/>
              </w:rPr>
            </w:pPr>
          </w:p>
          <w:p w:rsidR="00417348" w:rsidRDefault="00417348" w:rsidP="009C4101">
            <w:pPr>
              <w:snapToGrid w:val="0"/>
              <w:spacing w:line="560" w:lineRule="exact"/>
              <w:rPr>
                <w:rFonts w:ascii="仿宋_GB2312" w:eastAsia="仿宋_GB2312" w:hAnsi="仿宋"/>
                <w:sz w:val="28"/>
                <w:szCs w:val="28"/>
              </w:rPr>
            </w:pPr>
          </w:p>
          <w:p w:rsidR="00417348" w:rsidRDefault="00417348" w:rsidP="009C4101">
            <w:pPr>
              <w:snapToGrid w:val="0"/>
              <w:spacing w:line="560" w:lineRule="exact"/>
              <w:rPr>
                <w:rFonts w:ascii="仿宋_GB2312" w:eastAsia="仿宋_GB2312" w:hAnsi="仿宋"/>
                <w:sz w:val="28"/>
                <w:szCs w:val="28"/>
              </w:rPr>
            </w:pPr>
          </w:p>
          <w:p w:rsidR="00A2366F" w:rsidRPr="00A4430B" w:rsidRDefault="00D13065" w:rsidP="00590F53">
            <w:pPr>
              <w:snapToGrid w:val="0"/>
              <w:spacing w:line="560" w:lineRule="exact"/>
              <w:rPr>
                <w:rFonts w:ascii="仿宋_GB2312" w:eastAsia="仿宋_GB2312"/>
                <w:color w:val="000000"/>
                <w:sz w:val="24"/>
              </w:rPr>
            </w:pPr>
            <w:r>
              <w:rPr>
                <w:rFonts w:ascii="仿宋_GB2312" w:eastAsia="仿宋_GB2312" w:hAnsi="仿宋" w:hint="eastAsia"/>
                <w:sz w:val="28"/>
                <w:szCs w:val="28"/>
              </w:rPr>
              <w:t xml:space="preserve">                                    </w:t>
            </w:r>
            <w:r w:rsidR="00970266">
              <w:rPr>
                <w:rFonts w:ascii="仿宋_GB2312" w:eastAsia="仿宋_GB2312" w:hAnsi="仿宋" w:hint="eastAsia"/>
                <w:sz w:val="28"/>
                <w:szCs w:val="28"/>
              </w:rPr>
              <w:t>2022年</w:t>
            </w:r>
            <w:r w:rsidR="00590F53">
              <w:rPr>
                <w:rFonts w:ascii="仿宋_GB2312" w:eastAsia="仿宋_GB2312" w:hAnsi="仿宋" w:hint="eastAsia"/>
                <w:sz w:val="28"/>
                <w:szCs w:val="28"/>
              </w:rPr>
              <w:t>11</w:t>
            </w:r>
            <w:r w:rsidR="00970266">
              <w:rPr>
                <w:rFonts w:ascii="仿宋_GB2312" w:eastAsia="仿宋_GB2312" w:hAnsi="仿宋" w:hint="eastAsia"/>
                <w:sz w:val="28"/>
                <w:szCs w:val="28"/>
              </w:rPr>
              <w:t>月</w:t>
            </w:r>
            <w:r w:rsidR="00590F53">
              <w:rPr>
                <w:rFonts w:ascii="仿宋_GB2312" w:eastAsia="仿宋_GB2312" w:hAnsi="仿宋" w:hint="eastAsia"/>
                <w:sz w:val="28"/>
                <w:szCs w:val="28"/>
              </w:rPr>
              <w:t>30</w:t>
            </w:r>
            <w:r w:rsidR="00970266">
              <w:rPr>
                <w:rFonts w:ascii="仿宋_GB2312" w:eastAsia="仿宋_GB2312" w:hAnsi="仿宋" w:hint="eastAsia"/>
                <w:sz w:val="28"/>
                <w:szCs w:val="28"/>
              </w:rPr>
              <w:t>日</w:t>
            </w:r>
          </w:p>
        </w:tc>
      </w:tr>
    </w:tbl>
    <w:p w:rsidR="00236D07" w:rsidRDefault="00F76642" w:rsidP="00F76642">
      <w:pPr>
        <w:tabs>
          <w:tab w:val="left" w:pos="7065"/>
        </w:tabs>
        <w:spacing w:line="580" w:lineRule="exact"/>
        <w:rPr>
          <w:sz w:val="32"/>
          <w:szCs w:val="32"/>
        </w:rPr>
      </w:pPr>
      <w:r>
        <w:rPr>
          <w:sz w:val="32"/>
          <w:szCs w:val="32"/>
        </w:rPr>
        <w:lastRenderedPageBreak/>
        <w:tab/>
      </w:r>
    </w:p>
    <w:sectPr w:rsidR="00236D07" w:rsidSect="00EF71CF">
      <w:footerReference w:type="even" r:id="rId7"/>
      <w:footerReference w:type="default" r:id="rId8"/>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845" w:rsidRDefault="008C2845">
      <w:r>
        <w:separator/>
      </w:r>
    </w:p>
  </w:endnote>
  <w:endnote w:type="continuationSeparator" w:id="1">
    <w:p w:rsidR="008C2845" w:rsidRDefault="008C28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1CF" w:rsidRDefault="003456DF" w:rsidP="00AC5DCD">
    <w:pPr>
      <w:pStyle w:val="a4"/>
      <w:framePr w:wrap="around" w:vAnchor="text" w:hAnchor="margin" w:xAlign="right" w:y="1"/>
      <w:rPr>
        <w:rStyle w:val="a5"/>
      </w:rPr>
    </w:pPr>
    <w:r>
      <w:rPr>
        <w:rStyle w:val="a5"/>
      </w:rPr>
      <w:fldChar w:fldCharType="begin"/>
    </w:r>
    <w:r w:rsidR="00EF71CF">
      <w:rPr>
        <w:rStyle w:val="a5"/>
      </w:rPr>
      <w:instrText xml:space="preserve">PAGE  </w:instrText>
    </w:r>
    <w:r>
      <w:rPr>
        <w:rStyle w:val="a5"/>
      </w:rPr>
      <w:fldChar w:fldCharType="end"/>
    </w:r>
  </w:p>
  <w:p w:rsidR="00EF71CF" w:rsidRDefault="00EF71CF" w:rsidP="00EF71C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1CF" w:rsidRDefault="00EF71CF" w:rsidP="00EF71C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845" w:rsidRDefault="008C2845">
      <w:r>
        <w:separator/>
      </w:r>
    </w:p>
  </w:footnote>
  <w:footnote w:type="continuationSeparator" w:id="1">
    <w:p w:rsidR="008C2845" w:rsidRDefault="008C28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6F9"/>
    <w:multiLevelType w:val="hybridMultilevel"/>
    <w:tmpl w:val="F866E2EE"/>
    <w:lvl w:ilvl="0" w:tplc="6030967E">
      <w:start w:val="2"/>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0D0B2E"/>
    <w:multiLevelType w:val="hybridMultilevel"/>
    <w:tmpl w:val="BF34C934"/>
    <w:lvl w:ilvl="0" w:tplc="63644F36">
      <w:start w:val="1"/>
      <w:numFmt w:val="decimal"/>
      <w:lvlText w:val="%1、"/>
      <w:lvlJc w:val="left"/>
      <w:pPr>
        <w:tabs>
          <w:tab w:val="num" w:pos="720"/>
        </w:tabs>
        <w:ind w:left="720" w:hanging="7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E517D93"/>
    <w:multiLevelType w:val="hybridMultilevel"/>
    <w:tmpl w:val="F4D4F66E"/>
    <w:lvl w:ilvl="0" w:tplc="E23221F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EEF113C"/>
    <w:multiLevelType w:val="hybridMultilevel"/>
    <w:tmpl w:val="C3682492"/>
    <w:lvl w:ilvl="0" w:tplc="B4DCD898">
      <w:start w:val="1"/>
      <w:numFmt w:val="decimalEnclosedCircle"/>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4">
    <w:nsid w:val="1E544408"/>
    <w:multiLevelType w:val="hybridMultilevel"/>
    <w:tmpl w:val="F1BA360A"/>
    <w:lvl w:ilvl="0" w:tplc="66D8E11E">
      <w:start w:val="1"/>
      <w:numFmt w:val="decimal"/>
      <w:lvlText w:val="（%1）"/>
      <w:lvlJc w:val="left"/>
      <w:pPr>
        <w:tabs>
          <w:tab w:val="num" w:pos="1560"/>
        </w:tabs>
        <w:ind w:left="1560" w:hanging="10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1EF6061C"/>
    <w:multiLevelType w:val="hybridMultilevel"/>
    <w:tmpl w:val="C0B0C436"/>
    <w:lvl w:ilvl="0" w:tplc="D466D99C">
      <w:start w:val="2"/>
      <w:numFmt w:val="decimalEnclosedCircle"/>
      <w:lvlText w:val="%1"/>
      <w:lvlJc w:val="left"/>
      <w:pPr>
        <w:tabs>
          <w:tab w:val="num" w:pos="1001"/>
        </w:tabs>
        <w:ind w:left="1001" w:hanging="360"/>
      </w:pPr>
      <w:rPr>
        <w:rFonts w:hint="default"/>
      </w:rPr>
    </w:lvl>
    <w:lvl w:ilvl="1" w:tplc="04090019" w:tentative="1">
      <w:start w:val="1"/>
      <w:numFmt w:val="lowerLetter"/>
      <w:lvlText w:val="%2)"/>
      <w:lvlJc w:val="left"/>
      <w:pPr>
        <w:tabs>
          <w:tab w:val="num" w:pos="1481"/>
        </w:tabs>
        <w:ind w:left="1481" w:hanging="420"/>
      </w:pPr>
    </w:lvl>
    <w:lvl w:ilvl="2" w:tplc="0409001B" w:tentative="1">
      <w:start w:val="1"/>
      <w:numFmt w:val="lowerRoman"/>
      <w:lvlText w:val="%3."/>
      <w:lvlJc w:val="right"/>
      <w:pPr>
        <w:tabs>
          <w:tab w:val="num" w:pos="1901"/>
        </w:tabs>
        <w:ind w:left="1901" w:hanging="420"/>
      </w:pPr>
    </w:lvl>
    <w:lvl w:ilvl="3" w:tplc="0409000F" w:tentative="1">
      <w:start w:val="1"/>
      <w:numFmt w:val="decimal"/>
      <w:lvlText w:val="%4."/>
      <w:lvlJc w:val="left"/>
      <w:pPr>
        <w:tabs>
          <w:tab w:val="num" w:pos="2321"/>
        </w:tabs>
        <w:ind w:left="2321" w:hanging="420"/>
      </w:pPr>
    </w:lvl>
    <w:lvl w:ilvl="4" w:tplc="04090019" w:tentative="1">
      <w:start w:val="1"/>
      <w:numFmt w:val="lowerLetter"/>
      <w:lvlText w:val="%5)"/>
      <w:lvlJc w:val="left"/>
      <w:pPr>
        <w:tabs>
          <w:tab w:val="num" w:pos="2741"/>
        </w:tabs>
        <w:ind w:left="2741" w:hanging="420"/>
      </w:pPr>
    </w:lvl>
    <w:lvl w:ilvl="5" w:tplc="0409001B" w:tentative="1">
      <w:start w:val="1"/>
      <w:numFmt w:val="lowerRoman"/>
      <w:lvlText w:val="%6."/>
      <w:lvlJc w:val="right"/>
      <w:pPr>
        <w:tabs>
          <w:tab w:val="num" w:pos="3161"/>
        </w:tabs>
        <w:ind w:left="3161" w:hanging="420"/>
      </w:pPr>
    </w:lvl>
    <w:lvl w:ilvl="6" w:tplc="0409000F" w:tentative="1">
      <w:start w:val="1"/>
      <w:numFmt w:val="decimal"/>
      <w:lvlText w:val="%7."/>
      <w:lvlJc w:val="left"/>
      <w:pPr>
        <w:tabs>
          <w:tab w:val="num" w:pos="3581"/>
        </w:tabs>
        <w:ind w:left="3581" w:hanging="420"/>
      </w:pPr>
    </w:lvl>
    <w:lvl w:ilvl="7" w:tplc="04090019" w:tentative="1">
      <w:start w:val="1"/>
      <w:numFmt w:val="lowerLetter"/>
      <w:lvlText w:val="%8)"/>
      <w:lvlJc w:val="left"/>
      <w:pPr>
        <w:tabs>
          <w:tab w:val="num" w:pos="4001"/>
        </w:tabs>
        <w:ind w:left="4001" w:hanging="420"/>
      </w:pPr>
    </w:lvl>
    <w:lvl w:ilvl="8" w:tplc="0409001B" w:tentative="1">
      <w:start w:val="1"/>
      <w:numFmt w:val="lowerRoman"/>
      <w:lvlText w:val="%9."/>
      <w:lvlJc w:val="right"/>
      <w:pPr>
        <w:tabs>
          <w:tab w:val="num" w:pos="4421"/>
        </w:tabs>
        <w:ind w:left="4421" w:hanging="420"/>
      </w:pPr>
    </w:lvl>
  </w:abstractNum>
  <w:abstractNum w:abstractNumId="6">
    <w:nsid w:val="203D08BC"/>
    <w:multiLevelType w:val="hybridMultilevel"/>
    <w:tmpl w:val="0E866C70"/>
    <w:lvl w:ilvl="0" w:tplc="48C2CC02">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F797C45"/>
    <w:multiLevelType w:val="hybridMultilevel"/>
    <w:tmpl w:val="F5044094"/>
    <w:lvl w:ilvl="0" w:tplc="52E0E83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B082D5D"/>
    <w:multiLevelType w:val="hybridMultilevel"/>
    <w:tmpl w:val="037C19FE"/>
    <w:lvl w:ilvl="0" w:tplc="F4FAC93E">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ED34092"/>
    <w:multiLevelType w:val="hybridMultilevel"/>
    <w:tmpl w:val="07A6D14C"/>
    <w:lvl w:ilvl="0" w:tplc="0100C5A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5F6F7C3D"/>
    <w:multiLevelType w:val="hybridMultilevel"/>
    <w:tmpl w:val="9E22F402"/>
    <w:lvl w:ilvl="0" w:tplc="0F800680">
      <w:start w:val="2"/>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627603C3"/>
    <w:multiLevelType w:val="hybridMultilevel"/>
    <w:tmpl w:val="72408F08"/>
    <w:lvl w:ilvl="0" w:tplc="6F14E1F0">
      <w:start w:val="7"/>
      <w:numFmt w:val="decimalEnclosedCircle"/>
      <w:lvlText w:val="%1"/>
      <w:lvlJc w:val="left"/>
      <w:pPr>
        <w:tabs>
          <w:tab w:val="num" w:pos="1260"/>
        </w:tabs>
        <w:ind w:left="1260" w:hanging="36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2">
    <w:nsid w:val="6BDD3C66"/>
    <w:multiLevelType w:val="hybridMultilevel"/>
    <w:tmpl w:val="1E44649A"/>
    <w:lvl w:ilvl="0" w:tplc="9A288C54">
      <w:start w:val="2"/>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77D50553"/>
    <w:multiLevelType w:val="hybridMultilevel"/>
    <w:tmpl w:val="A31CDA42"/>
    <w:lvl w:ilvl="0" w:tplc="669601CE">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7D3C31D3"/>
    <w:multiLevelType w:val="hybridMultilevel"/>
    <w:tmpl w:val="DE80895A"/>
    <w:lvl w:ilvl="0" w:tplc="4038F4BE">
      <w:start w:val="6"/>
      <w:numFmt w:val="decimalEnclosedCircle"/>
      <w:lvlText w:val="%1"/>
      <w:lvlJc w:val="left"/>
      <w:pPr>
        <w:tabs>
          <w:tab w:val="num" w:pos="1260"/>
        </w:tabs>
        <w:ind w:left="1260" w:hanging="36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num w:numId="1">
    <w:abstractNumId w:val="9"/>
  </w:num>
  <w:num w:numId="2">
    <w:abstractNumId w:val="1"/>
  </w:num>
  <w:num w:numId="3">
    <w:abstractNumId w:val="2"/>
  </w:num>
  <w:num w:numId="4">
    <w:abstractNumId w:val="7"/>
  </w:num>
  <w:num w:numId="5">
    <w:abstractNumId w:val="8"/>
  </w:num>
  <w:num w:numId="6">
    <w:abstractNumId w:val="6"/>
  </w:num>
  <w:num w:numId="7">
    <w:abstractNumId w:val="4"/>
  </w:num>
  <w:num w:numId="8">
    <w:abstractNumId w:val="3"/>
  </w:num>
  <w:num w:numId="9">
    <w:abstractNumId w:val="14"/>
  </w:num>
  <w:num w:numId="10">
    <w:abstractNumId w:val="11"/>
  </w:num>
  <w:num w:numId="11">
    <w:abstractNumId w:val="12"/>
  </w:num>
  <w:num w:numId="12">
    <w:abstractNumId w:val="13"/>
  </w:num>
  <w:num w:numId="13">
    <w:abstractNumId w:val="10"/>
  </w:num>
  <w:num w:numId="14">
    <w:abstractNumId w:val="5"/>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64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563C"/>
    <w:rsid w:val="00001DDC"/>
    <w:rsid w:val="00004631"/>
    <w:rsid w:val="00004DF5"/>
    <w:rsid w:val="0001592C"/>
    <w:rsid w:val="00017DCE"/>
    <w:rsid w:val="00023BE5"/>
    <w:rsid w:val="00024351"/>
    <w:rsid w:val="0002471E"/>
    <w:rsid w:val="0002559B"/>
    <w:rsid w:val="00026604"/>
    <w:rsid w:val="00030D85"/>
    <w:rsid w:val="000345BD"/>
    <w:rsid w:val="00034B3F"/>
    <w:rsid w:val="00035BC9"/>
    <w:rsid w:val="00036C3E"/>
    <w:rsid w:val="00040545"/>
    <w:rsid w:val="00043076"/>
    <w:rsid w:val="00046CCD"/>
    <w:rsid w:val="0004758B"/>
    <w:rsid w:val="00052963"/>
    <w:rsid w:val="00054BB4"/>
    <w:rsid w:val="000562AF"/>
    <w:rsid w:val="00066BB8"/>
    <w:rsid w:val="00066BE4"/>
    <w:rsid w:val="00070F41"/>
    <w:rsid w:val="000716AC"/>
    <w:rsid w:val="00071732"/>
    <w:rsid w:val="00072AE2"/>
    <w:rsid w:val="0007440C"/>
    <w:rsid w:val="00074B7C"/>
    <w:rsid w:val="000779F8"/>
    <w:rsid w:val="000800D1"/>
    <w:rsid w:val="00081D4A"/>
    <w:rsid w:val="000820B8"/>
    <w:rsid w:val="00084A0D"/>
    <w:rsid w:val="0008535C"/>
    <w:rsid w:val="00091F9E"/>
    <w:rsid w:val="000A0C88"/>
    <w:rsid w:val="000A2F94"/>
    <w:rsid w:val="000A3031"/>
    <w:rsid w:val="000A76E7"/>
    <w:rsid w:val="000B3BB4"/>
    <w:rsid w:val="000B42EC"/>
    <w:rsid w:val="000B445F"/>
    <w:rsid w:val="000B518D"/>
    <w:rsid w:val="000B70B5"/>
    <w:rsid w:val="000B7F41"/>
    <w:rsid w:val="000C06D8"/>
    <w:rsid w:val="000C0E11"/>
    <w:rsid w:val="000C163A"/>
    <w:rsid w:val="000C36C9"/>
    <w:rsid w:val="000C3D24"/>
    <w:rsid w:val="000C7B6E"/>
    <w:rsid w:val="000D1D97"/>
    <w:rsid w:val="000D6CCA"/>
    <w:rsid w:val="000D7DF1"/>
    <w:rsid w:val="000E1BB0"/>
    <w:rsid w:val="000E2D6F"/>
    <w:rsid w:val="000E4ACF"/>
    <w:rsid w:val="000E5977"/>
    <w:rsid w:val="000E6691"/>
    <w:rsid w:val="000F2532"/>
    <w:rsid w:val="000F53F1"/>
    <w:rsid w:val="000F71D8"/>
    <w:rsid w:val="00100E52"/>
    <w:rsid w:val="0010205A"/>
    <w:rsid w:val="00103442"/>
    <w:rsid w:val="001063BC"/>
    <w:rsid w:val="0010747D"/>
    <w:rsid w:val="00110EC3"/>
    <w:rsid w:val="0011277F"/>
    <w:rsid w:val="00112984"/>
    <w:rsid w:val="001129DB"/>
    <w:rsid w:val="00115E87"/>
    <w:rsid w:val="001166B8"/>
    <w:rsid w:val="001231BF"/>
    <w:rsid w:val="0012321D"/>
    <w:rsid w:val="001233B1"/>
    <w:rsid w:val="00124737"/>
    <w:rsid w:val="001304BA"/>
    <w:rsid w:val="00135233"/>
    <w:rsid w:val="001379FC"/>
    <w:rsid w:val="00141912"/>
    <w:rsid w:val="00153090"/>
    <w:rsid w:val="00155C92"/>
    <w:rsid w:val="00156142"/>
    <w:rsid w:val="0015775A"/>
    <w:rsid w:val="00160E4E"/>
    <w:rsid w:val="001641C4"/>
    <w:rsid w:val="00164C90"/>
    <w:rsid w:val="00171CB4"/>
    <w:rsid w:val="00173E4E"/>
    <w:rsid w:val="00176956"/>
    <w:rsid w:val="00176E63"/>
    <w:rsid w:val="0017751C"/>
    <w:rsid w:val="00177FB0"/>
    <w:rsid w:val="00183E4F"/>
    <w:rsid w:val="00184ED3"/>
    <w:rsid w:val="001852E1"/>
    <w:rsid w:val="0019143E"/>
    <w:rsid w:val="001919E0"/>
    <w:rsid w:val="00193E8C"/>
    <w:rsid w:val="00195D38"/>
    <w:rsid w:val="00196B92"/>
    <w:rsid w:val="0019747B"/>
    <w:rsid w:val="001978D1"/>
    <w:rsid w:val="001A376D"/>
    <w:rsid w:val="001A3E55"/>
    <w:rsid w:val="001B4BF0"/>
    <w:rsid w:val="001B5D9B"/>
    <w:rsid w:val="001C182F"/>
    <w:rsid w:val="001C3055"/>
    <w:rsid w:val="001C3BBA"/>
    <w:rsid w:val="001C41DA"/>
    <w:rsid w:val="001C45FC"/>
    <w:rsid w:val="001C4897"/>
    <w:rsid w:val="001C489D"/>
    <w:rsid w:val="001C4C41"/>
    <w:rsid w:val="001C7EA0"/>
    <w:rsid w:val="001D3314"/>
    <w:rsid w:val="001D457D"/>
    <w:rsid w:val="001D55D2"/>
    <w:rsid w:val="001D769B"/>
    <w:rsid w:val="001E1ABF"/>
    <w:rsid w:val="001E2E6B"/>
    <w:rsid w:val="001E39F5"/>
    <w:rsid w:val="001E6CE2"/>
    <w:rsid w:val="001E7131"/>
    <w:rsid w:val="001F1A3D"/>
    <w:rsid w:val="001F1EFD"/>
    <w:rsid w:val="001F67FB"/>
    <w:rsid w:val="00200DA5"/>
    <w:rsid w:val="0020135C"/>
    <w:rsid w:val="0020251B"/>
    <w:rsid w:val="00203B77"/>
    <w:rsid w:val="0020692B"/>
    <w:rsid w:val="00210281"/>
    <w:rsid w:val="0021082F"/>
    <w:rsid w:val="00210C28"/>
    <w:rsid w:val="00214AAE"/>
    <w:rsid w:val="002205FA"/>
    <w:rsid w:val="0022196D"/>
    <w:rsid w:val="00222810"/>
    <w:rsid w:val="0022386E"/>
    <w:rsid w:val="00223BA0"/>
    <w:rsid w:val="00224555"/>
    <w:rsid w:val="00225E4A"/>
    <w:rsid w:val="00226ACF"/>
    <w:rsid w:val="002324EF"/>
    <w:rsid w:val="00236762"/>
    <w:rsid w:val="00236D07"/>
    <w:rsid w:val="00242278"/>
    <w:rsid w:val="00243E55"/>
    <w:rsid w:val="00244419"/>
    <w:rsid w:val="00250426"/>
    <w:rsid w:val="00253742"/>
    <w:rsid w:val="00255B3E"/>
    <w:rsid w:val="00261BF9"/>
    <w:rsid w:val="00262925"/>
    <w:rsid w:val="00262E66"/>
    <w:rsid w:val="00264765"/>
    <w:rsid w:val="00265332"/>
    <w:rsid w:val="00266211"/>
    <w:rsid w:val="00266275"/>
    <w:rsid w:val="00267736"/>
    <w:rsid w:val="00267D82"/>
    <w:rsid w:val="00272B98"/>
    <w:rsid w:val="00272D72"/>
    <w:rsid w:val="0027606B"/>
    <w:rsid w:val="0027700E"/>
    <w:rsid w:val="00277C38"/>
    <w:rsid w:val="00280011"/>
    <w:rsid w:val="00280D58"/>
    <w:rsid w:val="00282CB8"/>
    <w:rsid w:val="0028337D"/>
    <w:rsid w:val="002846D5"/>
    <w:rsid w:val="002849ED"/>
    <w:rsid w:val="00284B55"/>
    <w:rsid w:val="0028647A"/>
    <w:rsid w:val="00286742"/>
    <w:rsid w:val="00286969"/>
    <w:rsid w:val="0028701E"/>
    <w:rsid w:val="0028767C"/>
    <w:rsid w:val="00290274"/>
    <w:rsid w:val="002909B8"/>
    <w:rsid w:val="00294749"/>
    <w:rsid w:val="0029778F"/>
    <w:rsid w:val="002A0B3B"/>
    <w:rsid w:val="002A1F19"/>
    <w:rsid w:val="002A6031"/>
    <w:rsid w:val="002B3F96"/>
    <w:rsid w:val="002B4A85"/>
    <w:rsid w:val="002B79D2"/>
    <w:rsid w:val="002C0D15"/>
    <w:rsid w:val="002C179E"/>
    <w:rsid w:val="002D19B5"/>
    <w:rsid w:val="002D1FB6"/>
    <w:rsid w:val="002D3669"/>
    <w:rsid w:val="002D4F57"/>
    <w:rsid w:val="002D7CE0"/>
    <w:rsid w:val="002E1033"/>
    <w:rsid w:val="002E2964"/>
    <w:rsid w:val="002E593C"/>
    <w:rsid w:val="002E6822"/>
    <w:rsid w:val="002F0CFD"/>
    <w:rsid w:val="002F530C"/>
    <w:rsid w:val="00301E84"/>
    <w:rsid w:val="00305DC2"/>
    <w:rsid w:val="00307976"/>
    <w:rsid w:val="00310183"/>
    <w:rsid w:val="003102A4"/>
    <w:rsid w:val="003106E5"/>
    <w:rsid w:val="003143FE"/>
    <w:rsid w:val="00315EF6"/>
    <w:rsid w:val="0032238A"/>
    <w:rsid w:val="00322834"/>
    <w:rsid w:val="00323A43"/>
    <w:rsid w:val="003244A4"/>
    <w:rsid w:val="00325085"/>
    <w:rsid w:val="00327AC5"/>
    <w:rsid w:val="00330EE0"/>
    <w:rsid w:val="003312BE"/>
    <w:rsid w:val="00333498"/>
    <w:rsid w:val="003361FA"/>
    <w:rsid w:val="0033635F"/>
    <w:rsid w:val="003379AC"/>
    <w:rsid w:val="003456DF"/>
    <w:rsid w:val="003472BA"/>
    <w:rsid w:val="00351D35"/>
    <w:rsid w:val="003542F6"/>
    <w:rsid w:val="003551AB"/>
    <w:rsid w:val="003568F0"/>
    <w:rsid w:val="00357342"/>
    <w:rsid w:val="0035756B"/>
    <w:rsid w:val="00360045"/>
    <w:rsid w:val="00360FE5"/>
    <w:rsid w:val="00362102"/>
    <w:rsid w:val="00364228"/>
    <w:rsid w:val="00364DED"/>
    <w:rsid w:val="00365D31"/>
    <w:rsid w:val="00365D61"/>
    <w:rsid w:val="0036636B"/>
    <w:rsid w:val="003702AA"/>
    <w:rsid w:val="0037119E"/>
    <w:rsid w:val="00371A2B"/>
    <w:rsid w:val="00374C0C"/>
    <w:rsid w:val="0037527D"/>
    <w:rsid w:val="00384350"/>
    <w:rsid w:val="00384714"/>
    <w:rsid w:val="00384B2E"/>
    <w:rsid w:val="003864DE"/>
    <w:rsid w:val="00394E7C"/>
    <w:rsid w:val="0039756A"/>
    <w:rsid w:val="003A0B20"/>
    <w:rsid w:val="003A2EF4"/>
    <w:rsid w:val="003B1232"/>
    <w:rsid w:val="003B1865"/>
    <w:rsid w:val="003B3BC4"/>
    <w:rsid w:val="003B3EAD"/>
    <w:rsid w:val="003B7591"/>
    <w:rsid w:val="003C0112"/>
    <w:rsid w:val="003C4373"/>
    <w:rsid w:val="003C66D6"/>
    <w:rsid w:val="003C7103"/>
    <w:rsid w:val="003C7B62"/>
    <w:rsid w:val="003D04CA"/>
    <w:rsid w:val="003D1962"/>
    <w:rsid w:val="003D2250"/>
    <w:rsid w:val="003D28C2"/>
    <w:rsid w:val="003D5E21"/>
    <w:rsid w:val="003D6698"/>
    <w:rsid w:val="003D67E8"/>
    <w:rsid w:val="003E2A82"/>
    <w:rsid w:val="003E3896"/>
    <w:rsid w:val="003E3B97"/>
    <w:rsid w:val="003E441A"/>
    <w:rsid w:val="003E4DC5"/>
    <w:rsid w:val="003E6175"/>
    <w:rsid w:val="003E6346"/>
    <w:rsid w:val="003F0748"/>
    <w:rsid w:val="003F1AF8"/>
    <w:rsid w:val="003F2DF3"/>
    <w:rsid w:val="003F435D"/>
    <w:rsid w:val="003F7C7C"/>
    <w:rsid w:val="00402089"/>
    <w:rsid w:val="00402772"/>
    <w:rsid w:val="00402BC2"/>
    <w:rsid w:val="00407273"/>
    <w:rsid w:val="00410BB3"/>
    <w:rsid w:val="00410D5B"/>
    <w:rsid w:val="00410FFC"/>
    <w:rsid w:val="00411DD9"/>
    <w:rsid w:val="004127A3"/>
    <w:rsid w:val="004155F1"/>
    <w:rsid w:val="00415BE7"/>
    <w:rsid w:val="00416A21"/>
    <w:rsid w:val="00417348"/>
    <w:rsid w:val="00420DBD"/>
    <w:rsid w:val="00421A8D"/>
    <w:rsid w:val="004234D4"/>
    <w:rsid w:val="00431FC7"/>
    <w:rsid w:val="00432935"/>
    <w:rsid w:val="00441B28"/>
    <w:rsid w:val="00444B80"/>
    <w:rsid w:val="004467A0"/>
    <w:rsid w:val="00447BD9"/>
    <w:rsid w:val="00451DC5"/>
    <w:rsid w:val="004529A8"/>
    <w:rsid w:val="00453BE1"/>
    <w:rsid w:val="00453EE3"/>
    <w:rsid w:val="00455364"/>
    <w:rsid w:val="00457A50"/>
    <w:rsid w:val="00457F59"/>
    <w:rsid w:val="00460850"/>
    <w:rsid w:val="00461025"/>
    <w:rsid w:val="0046132A"/>
    <w:rsid w:val="00462F0D"/>
    <w:rsid w:val="00463AAC"/>
    <w:rsid w:val="00463DC4"/>
    <w:rsid w:val="0046463C"/>
    <w:rsid w:val="00465123"/>
    <w:rsid w:val="004668B6"/>
    <w:rsid w:val="004705DF"/>
    <w:rsid w:val="00476B26"/>
    <w:rsid w:val="004770F1"/>
    <w:rsid w:val="00482112"/>
    <w:rsid w:val="00483240"/>
    <w:rsid w:val="00485196"/>
    <w:rsid w:val="00486F94"/>
    <w:rsid w:val="00491A75"/>
    <w:rsid w:val="0049219C"/>
    <w:rsid w:val="00495CE3"/>
    <w:rsid w:val="004961EC"/>
    <w:rsid w:val="00497BB3"/>
    <w:rsid w:val="004A13DF"/>
    <w:rsid w:val="004A43B8"/>
    <w:rsid w:val="004B0C3D"/>
    <w:rsid w:val="004B19FE"/>
    <w:rsid w:val="004C0252"/>
    <w:rsid w:val="004C0730"/>
    <w:rsid w:val="004C13C3"/>
    <w:rsid w:val="004C1801"/>
    <w:rsid w:val="004C1B96"/>
    <w:rsid w:val="004C2A79"/>
    <w:rsid w:val="004C2D11"/>
    <w:rsid w:val="004C56F9"/>
    <w:rsid w:val="004D249B"/>
    <w:rsid w:val="004D25F8"/>
    <w:rsid w:val="004D36B0"/>
    <w:rsid w:val="004D3C8B"/>
    <w:rsid w:val="004E0082"/>
    <w:rsid w:val="004E1C94"/>
    <w:rsid w:val="004E46E7"/>
    <w:rsid w:val="004E49A2"/>
    <w:rsid w:val="004E4B91"/>
    <w:rsid w:val="004E5B22"/>
    <w:rsid w:val="004E5BA8"/>
    <w:rsid w:val="004E7929"/>
    <w:rsid w:val="004F12EC"/>
    <w:rsid w:val="004F2427"/>
    <w:rsid w:val="004F2DD0"/>
    <w:rsid w:val="004F3325"/>
    <w:rsid w:val="004F3444"/>
    <w:rsid w:val="004F3A3B"/>
    <w:rsid w:val="004F5B9C"/>
    <w:rsid w:val="005023ED"/>
    <w:rsid w:val="00502B42"/>
    <w:rsid w:val="00511CB9"/>
    <w:rsid w:val="005137D0"/>
    <w:rsid w:val="00513C30"/>
    <w:rsid w:val="00514061"/>
    <w:rsid w:val="00515537"/>
    <w:rsid w:val="00521D98"/>
    <w:rsid w:val="00525194"/>
    <w:rsid w:val="00531964"/>
    <w:rsid w:val="00531F10"/>
    <w:rsid w:val="00532E0F"/>
    <w:rsid w:val="00534FFC"/>
    <w:rsid w:val="00537BD7"/>
    <w:rsid w:val="0054084E"/>
    <w:rsid w:val="00540CBA"/>
    <w:rsid w:val="0054296B"/>
    <w:rsid w:val="00543FBB"/>
    <w:rsid w:val="005467A2"/>
    <w:rsid w:val="00546B70"/>
    <w:rsid w:val="00550036"/>
    <w:rsid w:val="00551F2E"/>
    <w:rsid w:val="00551F5E"/>
    <w:rsid w:val="00552432"/>
    <w:rsid w:val="00553E24"/>
    <w:rsid w:val="00556BEC"/>
    <w:rsid w:val="00557DA0"/>
    <w:rsid w:val="00557F0F"/>
    <w:rsid w:val="0056009E"/>
    <w:rsid w:val="005605A1"/>
    <w:rsid w:val="00561117"/>
    <w:rsid w:val="00565B4E"/>
    <w:rsid w:val="00565BE3"/>
    <w:rsid w:val="00567527"/>
    <w:rsid w:val="00567BC0"/>
    <w:rsid w:val="00572E54"/>
    <w:rsid w:val="00575441"/>
    <w:rsid w:val="005767C4"/>
    <w:rsid w:val="005774C8"/>
    <w:rsid w:val="005811EE"/>
    <w:rsid w:val="00581831"/>
    <w:rsid w:val="00581C6B"/>
    <w:rsid w:val="00582D8B"/>
    <w:rsid w:val="00585864"/>
    <w:rsid w:val="005861BF"/>
    <w:rsid w:val="00590F53"/>
    <w:rsid w:val="00591FFF"/>
    <w:rsid w:val="005A096E"/>
    <w:rsid w:val="005A37F6"/>
    <w:rsid w:val="005A4C18"/>
    <w:rsid w:val="005C0B2D"/>
    <w:rsid w:val="005C3087"/>
    <w:rsid w:val="005C318A"/>
    <w:rsid w:val="005C32AE"/>
    <w:rsid w:val="005C3443"/>
    <w:rsid w:val="005C4353"/>
    <w:rsid w:val="005C7ADA"/>
    <w:rsid w:val="005D0351"/>
    <w:rsid w:val="005D1320"/>
    <w:rsid w:val="005D187A"/>
    <w:rsid w:val="005D302A"/>
    <w:rsid w:val="005D640E"/>
    <w:rsid w:val="005E33A6"/>
    <w:rsid w:val="005E448C"/>
    <w:rsid w:val="005E4654"/>
    <w:rsid w:val="005E73CD"/>
    <w:rsid w:val="005F215B"/>
    <w:rsid w:val="005F240A"/>
    <w:rsid w:val="005F2740"/>
    <w:rsid w:val="005F40B0"/>
    <w:rsid w:val="005F4DF7"/>
    <w:rsid w:val="005F543F"/>
    <w:rsid w:val="006023A2"/>
    <w:rsid w:val="00604BCA"/>
    <w:rsid w:val="00606649"/>
    <w:rsid w:val="00606F66"/>
    <w:rsid w:val="00613817"/>
    <w:rsid w:val="00613F48"/>
    <w:rsid w:val="00614F23"/>
    <w:rsid w:val="00615755"/>
    <w:rsid w:val="006177C7"/>
    <w:rsid w:val="00620F34"/>
    <w:rsid w:val="0062227A"/>
    <w:rsid w:val="00627412"/>
    <w:rsid w:val="0063164A"/>
    <w:rsid w:val="006336E5"/>
    <w:rsid w:val="00634D89"/>
    <w:rsid w:val="0063528F"/>
    <w:rsid w:val="00637001"/>
    <w:rsid w:val="00637F23"/>
    <w:rsid w:val="0064002F"/>
    <w:rsid w:val="00640881"/>
    <w:rsid w:val="00640D02"/>
    <w:rsid w:val="0064111F"/>
    <w:rsid w:val="00641F53"/>
    <w:rsid w:val="00643B92"/>
    <w:rsid w:val="0064563C"/>
    <w:rsid w:val="006470FD"/>
    <w:rsid w:val="00647784"/>
    <w:rsid w:val="00647BFE"/>
    <w:rsid w:val="00653C53"/>
    <w:rsid w:val="00654AD1"/>
    <w:rsid w:val="00656BDA"/>
    <w:rsid w:val="00657F43"/>
    <w:rsid w:val="0066011C"/>
    <w:rsid w:val="006620AE"/>
    <w:rsid w:val="00663898"/>
    <w:rsid w:val="00664323"/>
    <w:rsid w:val="006661CF"/>
    <w:rsid w:val="00670A53"/>
    <w:rsid w:val="00672620"/>
    <w:rsid w:val="00672B7D"/>
    <w:rsid w:val="0067544F"/>
    <w:rsid w:val="00676D32"/>
    <w:rsid w:val="00676F3A"/>
    <w:rsid w:val="00680A11"/>
    <w:rsid w:val="00684F26"/>
    <w:rsid w:val="00687A31"/>
    <w:rsid w:val="00694881"/>
    <w:rsid w:val="00694B19"/>
    <w:rsid w:val="006955F4"/>
    <w:rsid w:val="006978E6"/>
    <w:rsid w:val="00697DE9"/>
    <w:rsid w:val="00697F66"/>
    <w:rsid w:val="006A28D0"/>
    <w:rsid w:val="006A4475"/>
    <w:rsid w:val="006A593E"/>
    <w:rsid w:val="006A63E8"/>
    <w:rsid w:val="006A7A6E"/>
    <w:rsid w:val="006B197F"/>
    <w:rsid w:val="006B1A2B"/>
    <w:rsid w:val="006B21B3"/>
    <w:rsid w:val="006B231F"/>
    <w:rsid w:val="006B2D04"/>
    <w:rsid w:val="006B6EEB"/>
    <w:rsid w:val="006C0031"/>
    <w:rsid w:val="006C0B84"/>
    <w:rsid w:val="006C2E3B"/>
    <w:rsid w:val="006C595A"/>
    <w:rsid w:val="006C7F25"/>
    <w:rsid w:val="006D2D7B"/>
    <w:rsid w:val="006D3AF4"/>
    <w:rsid w:val="006D46C4"/>
    <w:rsid w:val="006D4872"/>
    <w:rsid w:val="006D51C2"/>
    <w:rsid w:val="006D5F76"/>
    <w:rsid w:val="006D63AF"/>
    <w:rsid w:val="006E20FE"/>
    <w:rsid w:val="006E3E6D"/>
    <w:rsid w:val="006E5A35"/>
    <w:rsid w:val="006E7A0E"/>
    <w:rsid w:val="006F0016"/>
    <w:rsid w:val="006F1EDF"/>
    <w:rsid w:val="006F1FB1"/>
    <w:rsid w:val="006F6C77"/>
    <w:rsid w:val="00700C80"/>
    <w:rsid w:val="0070186A"/>
    <w:rsid w:val="0070262D"/>
    <w:rsid w:val="0070276A"/>
    <w:rsid w:val="00702ECE"/>
    <w:rsid w:val="007035D4"/>
    <w:rsid w:val="007036E2"/>
    <w:rsid w:val="00706EB9"/>
    <w:rsid w:val="00710B8C"/>
    <w:rsid w:val="00711192"/>
    <w:rsid w:val="00712215"/>
    <w:rsid w:val="0071242D"/>
    <w:rsid w:val="0071431A"/>
    <w:rsid w:val="00717679"/>
    <w:rsid w:val="00720BE1"/>
    <w:rsid w:val="00720F7E"/>
    <w:rsid w:val="007215D9"/>
    <w:rsid w:val="00721980"/>
    <w:rsid w:val="007241D4"/>
    <w:rsid w:val="007262F4"/>
    <w:rsid w:val="00726D39"/>
    <w:rsid w:val="007311AB"/>
    <w:rsid w:val="00732122"/>
    <w:rsid w:val="007355ED"/>
    <w:rsid w:val="00736F06"/>
    <w:rsid w:val="00742877"/>
    <w:rsid w:val="00743071"/>
    <w:rsid w:val="00744E6E"/>
    <w:rsid w:val="00747737"/>
    <w:rsid w:val="0075104B"/>
    <w:rsid w:val="007538B0"/>
    <w:rsid w:val="00753DEF"/>
    <w:rsid w:val="0075407F"/>
    <w:rsid w:val="007558D3"/>
    <w:rsid w:val="007565BB"/>
    <w:rsid w:val="0075707C"/>
    <w:rsid w:val="00760954"/>
    <w:rsid w:val="00762DBA"/>
    <w:rsid w:val="00764A10"/>
    <w:rsid w:val="00765C28"/>
    <w:rsid w:val="00765C2B"/>
    <w:rsid w:val="00766DFC"/>
    <w:rsid w:val="00767879"/>
    <w:rsid w:val="00770F8C"/>
    <w:rsid w:val="0077105E"/>
    <w:rsid w:val="00772BBC"/>
    <w:rsid w:val="00773720"/>
    <w:rsid w:val="00774234"/>
    <w:rsid w:val="00775717"/>
    <w:rsid w:val="00775DC3"/>
    <w:rsid w:val="007762DF"/>
    <w:rsid w:val="00782C91"/>
    <w:rsid w:val="007830E0"/>
    <w:rsid w:val="00783E9D"/>
    <w:rsid w:val="00785955"/>
    <w:rsid w:val="007868CF"/>
    <w:rsid w:val="00792E23"/>
    <w:rsid w:val="00793604"/>
    <w:rsid w:val="00793E4D"/>
    <w:rsid w:val="00794998"/>
    <w:rsid w:val="00797CEB"/>
    <w:rsid w:val="007A0D67"/>
    <w:rsid w:val="007A46F8"/>
    <w:rsid w:val="007A615E"/>
    <w:rsid w:val="007A6BCF"/>
    <w:rsid w:val="007A779C"/>
    <w:rsid w:val="007B0B78"/>
    <w:rsid w:val="007B5469"/>
    <w:rsid w:val="007B6DAA"/>
    <w:rsid w:val="007B7DAF"/>
    <w:rsid w:val="007C06C8"/>
    <w:rsid w:val="007C355A"/>
    <w:rsid w:val="007C4805"/>
    <w:rsid w:val="007C54D5"/>
    <w:rsid w:val="007C601C"/>
    <w:rsid w:val="007C7584"/>
    <w:rsid w:val="007D1200"/>
    <w:rsid w:val="007D2BEF"/>
    <w:rsid w:val="007D3512"/>
    <w:rsid w:val="007D486E"/>
    <w:rsid w:val="007D59F3"/>
    <w:rsid w:val="007D62B9"/>
    <w:rsid w:val="007D6F57"/>
    <w:rsid w:val="007D7227"/>
    <w:rsid w:val="007E1E53"/>
    <w:rsid w:val="007E28D1"/>
    <w:rsid w:val="007E7467"/>
    <w:rsid w:val="007E7C60"/>
    <w:rsid w:val="007F09FE"/>
    <w:rsid w:val="007F3059"/>
    <w:rsid w:val="007F7E6C"/>
    <w:rsid w:val="0080086B"/>
    <w:rsid w:val="008008FB"/>
    <w:rsid w:val="00805F5A"/>
    <w:rsid w:val="0080608A"/>
    <w:rsid w:val="00806299"/>
    <w:rsid w:val="008078A2"/>
    <w:rsid w:val="008100C6"/>
    <w:rsid w:val="00812998"/>
    <w:rsid w:val="00813999"/>
    <w:rsid w:val="00821776"/>
    <w:rsid w:val="00821809"/>
    <w:rsid w:val="00821E8C"/>
    <w:rsid w:val="0082221A"/>
    <w:rsid w:val="0082236F"/>
    <w:rsid w:val="008267A7"/>
    <w:rsid w:val="008267AF"/>
    <w:rsid w:val="008323C9"/>
    <w:rsid w:val="00836603"/>
    <w:rsid w:val="00836B50"/>
    <w:rsid w:val="00837385"/>
    <w:rsid w:val="00841DDE"/>
    <w:rsid w:val="008460B5"/>
    <w:rsid w:val="0084691E"/>
    <w:rsid w:val="00846DC7"/>
    <w:rsid w:val="00853A42"/>
    <w:rsid w:val="008575AD"/>
    <w:rsid w:val="008578B6"/>
    <w:rsid w:val="008607D3"/>
    <w:rsid w:val="00860C55"/>
    <w:rsid w:val="00861EA2"/>
    <w:rsid w:val="008627D5"/>
    <w:rsid w:val="00864F71"/>
    <w:rsid w:val="00865771"/>
    <w:rsid w:val="00867DF3"/>
    <w:rsid w:val="00870376"/>
    <w:rsid w:val="00870DAE"/>
    <w:rsid w:val="00871143"/>
    <w:rsid w:val="0087283A"/>
    <w:rsid w:val="0087360A"/>
    <w:rsid w:val="00873D35"/>
    <w:rsid w:val="0087509B"/>
    <w:rsid w:val="008769D8"/>
    <w:rsid w:val="00876ED2"/>
    <w:rsid w:val="008773B1"/>
    <w:rsid w:val="0087758F"/>
    <w:rsid w:val="008802A2"/>
    <w:rsid w:val="00880432"/>
    <w:rsid w:val="008840D9"/>
    <w:rsid w:val="00890074"/>
    <w:rsid w:val="0089373F"/>
    <w:rsid w:val="0089494C"/>
    <w:rsid w:val="008951AA"/>
    <w:rsid w:val="00895D32"/>
    <w:rsid w:val="008A06DB"/>
    <w:rsid w:val="008A3A39"/>
    <w:rsid w:val="008A52C6"/>
    <w:rsid w:val="008A6FBB"/>
    <w:rsid w:val="008B2976"/>
    <w:rsid w:val="008B5E6C"/>
    <w:rsid w:val="008C121F"/>
    <w:rsid w:val="008C1EFD"/>
    <w:rsid w:val="008C2845"/>
    <w:rsid w:val="008C3E10"/>
    <w:rsid w:val="008C76B6"/>
    <w:rsid w:val="008D3266"/>
    <w:rsid w:val="008D3F97"/>
    <w:rsid w:val="008D44C7"/>
    <w:rsid w:val="008D66FA"/>
    <w:rsid w:val="008D7AB5"/>
    <w:rsid w:val="008E00F8"/>
    <w:rsid w:val="008E421F"/>
    <w:rsid w:val="008E4C75"/>
    <w:rsid w:val="008E62D5"/>
    <w:rsid w:val="008E6811"/>
    <w:rsid w:val="008E7C33"/>
    <w:rsid w:val="008F1FFB"/>
    <w:rsid w:val="008F31F3"/>
    <w:rsid w:val="008F3EA1"/>
    <w:rsid w:val="008F6768"/>
    <w:rsid w:val="008F72B5"/>
    <w:rsid w:val="00900B69"/>
    <w:rsid w:val="00903407"/>
    <w:rsid w:val="009045FC"/>
    <w:rsid w:val="00910B60"/>
    <w:rsid w:val="00911574"/>
    <w:rsid w:val="00911FD0"/>
    <w:rsid w:val="009120A8"/>
    <w:rsid w:val="00920A86"/>
    <w:rsid w:val="009236EA"/>
    <w:rsid w:val="00923E10"/>
    <w:rsid w:val="00923EAE"/>
    <w:rsid w:val="00927068"/>
    <w:rsid w:val="0092735A"/>
    <w:rsid w:val="00927A23"/>
    <w:rsid w:val="00931B7C"/>
    <w:rsid w:val="0093472C"/>
    <w:rsid w:val="009358E1"/>
    <w:rsid w:val="00942855"/>
    <w:rsid w:val="00944223"/>
    <w:rsid w:val="00950895"/>
    <w:rsid w:val="0095314B"/>
    <w:rsid w:val="00954335"/>
    <w:rsid w:val="00955F15"/>
    <w:rsid w:val="00956D17"/>
    <w:rsid w:val="009570E1"/>
    <w:rsid w:val="00957B12"/>
    <w:rsid w:val="009601F6"/>
    <w:rsid w:val="009602BC"/>
    <w:rsid w:val="00961AC1"/>
    <w:rsid w:val="0096423B"/>
    <w:rsid w:val="0096590F"/>
    <w:rsid w:val="00970266"/>
    <w:rsid w:val="00971873"/>
    <w:rsid w:val="00971CD9"/>
    <w:rsid w:val="00971F63"/>
    <w:rsid w:val="009805B1"/>
    <w:rsid w:val="009806EC"/>
    <w:rsid w:val="0098085F"/>
    <w:rsid w:val="00980E6A"/>
    <w:rsid w:val="009832E7"/>
    <w:rsid w:val="0098355C"/>
    <w:rsid w:val="00986E8E"/>
    <w:rsid w:val="00987286"/>
    <w:rsid w:val="0099143E"/>
    <w:rsid w:val="00991ACA"/>
    <w:rsid w:val="009940B1"/>
    <w:rsid w:val="00994382"/>
    <w:rsid w:val="009A1F2F"/>
    <w:rsid w:val="009A2C6B"/>
    <w:rsid w:val="009A3372"/>
    <w:rsid w:val="009A3707"/>
    <w:rsid w:val="009A44A5"/>
    <w:rsid w:val="009A4632"/>
    <w:rsid w:val="009A4B7E"/>
    <w:rsid w:val="009A69F9"/>
    <w:rsid w:val="009A6F58"/>
    <w:rsid w:val="009A7813"/>
    <w:rsid w:val="009B0CEF"/>
    <w:rsid w:val="009B3181"/>
    <w:rsid w:val="009B3A83"/>
    <w:rsid w:val="009B3BF8"/>
    <w:rsid w:val="009B4397"/>
    <w:rsid w:val="009B452D"/>
    <w:rsid w:val="009B5182"/>
    <w:rsid w:val="009B5315"/>
    <w:rsid w:val="009B5F59"/>
    <w:rsid w:val="009B66A7"/>
    <w:rsid w:val="009B7733"/>
    <w:rsid w:val="009B7F1A"/>
    <w:rsid w:val="009C09A6"/>
    <w:rsid w:val="009C3BA9"/>
    <w:rsid w:val="009C4101"/>
    <w:rsid w:val="009C5F8D"/>
    <w:rsid w:val="009C67D1"/>
    <w:rsid w:val="009C7257"/>
    <w:rsid w:val="009C78A5"/>
    <w:rsid w:val="009D193F"/>
    <w:rsid w:val="009D1E29"/>
    <w:rsid w:val="009D347C"/>
    <w:rsid w:val="009D5A0E"/>
    <w:rsid w:val="009D5DF5"/>
    <w:rsid w:val="009D6282"/>
    <w:rsid w:val="009D6F36"/>
    <w:rsid w:val="009E1267"/>
    <w:rsid w:val="009E21C5"/>
    <w:rsid w:val="009E3D38"/>
    <w:rsid w:val="009E6E2F"/>
    <w:rsid w:val="009F1AF8"/>
    <w:rsid w:val="009F1B51"/>
    <w:rsid w:val="009F2D62"/>
    <w:rsid w:val="009F4C6F"/>
    <w:rsid w:val="009F5D75"/>
    <w:rsid w:val="00A01226"/>
    <w:rsid w:val="00A071B5"/>
    <w:rsid w:val="00A0782C"/>
    <w:rsid w:val="00A10769"/>
    <w:rsid w:val="00A118C1"/>
    <w:rsid w:val="00A14D2D"/>
    <w:rsid w:val="00A16824"/>
    <w:rsid w:val="00A16912"/>
    <w:rsid w:val="00A177B4"/>
    <w:rsid w:val="00A17BA6"/>
    <w:rsid w:val="00A21F88"/>
    <w:rsid w:val="00A22046"/>
    <w:rsid w:val="00A22819"/>
    <w:rsid w:val="00A22D71"/>
    <w:rsid w:val="00A2366F"/>
    <w:rsid w:val="00A252AA"/>
    <w:rsid w:val="00A25F74"/>
    <w:rsid w:val="00A27EFE"/>
    <w:rsid w:val="00A328BA"/>
    <w:rsid w:val="00A35552"/>
    <w:rsid w:val="00A36638"/>
    <w:rsid w:val="00A4090E"/>
    <w:rsid w:val="00A40CF7"/>
    <w:rsid w:val="00A4430B"/>
    <w:rsid w:val="00A46319"/>
    <w:rsid w:val="00A53132"/>
    <w:rsid w:val="00A54C7D"/>
    <w:rsid w:val="00A56938"/>
    <w:rsid w:val="00A63AA7"/>
    <w:rsid w:val="00A73F81"/>
    <w:rsid w:val="00A768DD"/>
    <w:rsid w:val="00A7730C"/>
    <w:rsid w:val="00A80F35"/>
    <w:rsid w:val="00A812B0"/>
    <w:rsid w:val="00A81659"/>
    <w:rsid w:val="00A8248A"/>
    <w:rsid w:val="00A920B0"/>
    <w:rsid w:val="00A922D7"/>
    <w:rsid w:val="00A92EDE"/>
    <w:rsid w:val="00A94129"/>
    <w:rsid w:val="00A95852"/>
    <w:rsid w:val="00A979C7"/>
    <w:rsid w:val="00AA02DE"/>
    <w:rsid w:val="00AA0AA7"/>
    <w:rsid w:val="00AA0B52"/>
    <w:rsid w:val="00AA45CC"/>
    <w:rsid w:val="00AB0C8F"/>
    <w:rsid w:val="00AC116A"/>
    <w:rsid w:val="00AC177C"/>
    <w:rsid w:val="00AC2256"/>
    <w:rsid w:val="00AC31CA"/>
    <w:rsid w:val="00AC43B7"/>
    <w:rsid w:val="00AC5DCD"/>
    <w:rsid w:val="00AC6585"/>
    <w:rsid w:val="00AC7727"/>
    <w:rsid w:val="00AC7FEC"/>
    <w:rsid w:val="00AD14C9"/>
    <w:rsid w:val="00AD1548"/>
    <w:rsid w:val="00AD3B7B"/>
    <w:rsid w:val="00AD71F7"/>
    <w:rsid w:val="00AE07CC"/>
    <w:rsid w:val="00AE0FCA"/>
    <w:rsid w:val="00AE100D"/>
    <w:rsid w:val="00AE49C9"/>
    <w:rsid w:val="00AE4D4B"/>
    <w:rsid w:val="00AE53C3"/>
    <w:rsid w:val="00AE653D"/>
    <w:rsid w:val="00AF0260"/>
    <w:rsid w:val="00AF10E9"/>
    <w:rsid w:val="00AF2CED"/>
    <w:rsid w:val="00AF4893"/>
    <w:rsid w:val="00AF4DDD"/>
    <w:rsid w:val="00AF5A4E"/>
    <w:rsid w:val="00B01633"/>
    <w:rsid w:val="00B01A37"/>
    <w:rsid w:val="00B03BDD"/>
    <w:rsid w:val="00B047B8"/>
    <w:rsid w:val="00B05BFF"/>
    <w:rsid w:val="00B1207B"/>
    <w:rsid w:val="00B1515D"/>
    <w:rsid w:val="00B16DFE"/>
    <w:rsid w:val="00B17BCE"/>
    <w:rsid w:val="00B27190"/>
    <w:rsid w:val="00B3251A"/>
    <w:rsid w:val="00B345A9"/>
    <w:rsid w:val="00B34EA3"/>
    <w:rsid w:val="00B37E9C"/>
    <w:rsid w:val="00B42C85"/>
    <w:rsid w:val="00B43B48"/>
    <w:rsid w:val="00B4695C"/>
    <w:rsid w:val="00B520DF"/>
    <w:rsid w:val="00B571CE"/>
    <w:rsid w:val="00B573AC"/>
    <w:rsid w:val="00B61281"/>
    <w:rsid w:val="00B6168F"/>
    <w:rsid w:val="00B618E3"/>
    <w:rsid w:val="00B629CF"/>
    <w:rsid w:val="00B632CD"/>
    <w:rsid w:val="00B636F5"/>
    <w:rsid w:val="00B6386A"/>
    <w:rsid w:val="00B643C2"/>
    <w:rsid w:val="00B65093"/>
    <w:rsid w:val="00B65AAF"/>
    <w:rsid w:val="00B70425"/>
    <w:rsid w:val="00B7097E"/>
    <w:rsid w:val="00B7191D"/>
    <w:rsid w:val="00B72F6A"/>
    <w:rsid w:val="00B74D6B"/>
    <w:rsid w:val="00B750F3"/>
    <w:rsid w:val="00B75E69"/>
    <w:rsid w:val="00B766E1"/>
    <w:rsid w:val="00B76D29"/>
    <w:rsid w:val="00B77744"/>
    <w:rsid w:val="00B867E5"/>
    <w:rsid w:val="00B87A2A"/>
    <w:rsid w:val="00B87DFC"/>
    <w:rsid w:val="00B91057"/>
    <w:rsid w:val="00B9230D"/>
    <w:rsid w:val="00B954E4"/>
    <w:rsid w:val="00B961C2"/>
    <w:rsid w:val="00B967CE"/>
    <w:rsid w:val="00B976BC"/>
    <w:rsid w:val="00BA3143"/>
    <w:rsid w:val="00BA3295"/>
    <w:rsid w:val="00BA3A76"/>
    <w:rsid w:val="00BA6D9D"/>
    <w:rsid w:val="00BA75EB"/>
    <w:rsid w:val="00BB0CFC"/>
    <w:rsid w:val="00BB29E4"/>
    <w:rsid w:val="00BB40A0"/>
    <w:rsid w:val="00BB5B59"/>
    <w:rsid w:val="00BB5F2A"/>
    <w:rsid w:val="00BB7C98"/>
    <w:rsid w:val="00BC03B9"/>
    <w:rsid w:val="00BC28F2"/>
    <w:rsid w:val="00BC549D"/>
    <w:rsid w:val="00BD0BA4"/>
    <w:rsid w:val="00BD1D21"/>
    <w:rsid w:val="00BD27AA"/>
    <w:rsid w:val="00BD5937"/>
    <w:rsid w:val="00BE0084"/>
    <w:rsid w:val="00BE14DA"/>
    <w:rsid w:val="00BE191D"/>
    <w:rsid w:val="00BE21AD"/>
    <w:rsid w:val="00BE37B5"/>
    <w:rsid w:val="00BF1312"/>
    <w:rsid w:val="00BF1928"/>
    <w:rsid w:val="00BF3AB7"/>
    <w:rsid w:val="00BF4A40"/>
    <w:rsid w:val="00BF567A"/>
    <w:rsid w:val="00BF7E74"/>
    <w:rsid w:val="00C01739"/>
    <w:rsid w:val="00C02A06"/>
    <w:rsid w:val="00C05D1E"/>
    <w:rsid w:val="00C06AC5"/>
    <w:rsid w:val="00C12979"/>
    <w:rsid w:val="00C1350E"/>
    <w:rsid w:val="00C139AC"/>
    <w:rsid w:val="00C17817"/>
    <w:rsid w:val="00C21FDB"/>
    <w:rsid w:val="00C22653"/>
    <w:rsid w:val="00C23C33"/>
    <w:rsid w:val="00C24135"/>
    <w:rsid w:val="00C24837"/>
    <w:rsid w:val="00C24A3D"/>
    <w:rsid w:val="00C30637"/>
    <w:rsid w:val="00C31F31"/>
    <w:rsid w:val="00C320FE"/>
    <w:rsid w:val="00C34E33"/>
    <w:rsid w:val="00C35496"/>
    <w:rsid w:val="00C4391F"/>
    <w:rsid w:val="00C44278"/>
    <w:rsid w:val="00C455FB"/>
    <w:rsid w:val="00C47B4F"/>
    <w:rsid w:val="00C51423"/>
    <w:rsid w:val="00C51DB1"/>
    <w:rsid w:val="00C51E37"/>
    <w:rsid w:val="00C51FED"/>
    <w:rsid w:val="00C524A0"/>
    <w:rsid w:val="00C52635"/>
    <w:rsid w:val="00C52F3F"/>
    <w:rsid w:val="00C52FB5"/>
    <w:rsid w:val="00C53D7A"/>
    <w:rsid w:val="00C544CE"/>
    <w:rsid w:val="00C5672C"/>
    <w:rsid w:val="00C60020"/>
    <w:rsid w:val="00C6326C"/>
    <w:rsid w:val="00C638CE"/>
    <w:rsid w:val="00C65701"/>
    <w:rsid w:val="00C70583"/>
    <w:rsid w:val="00C70FA5"/>
    <w:rsid w:val="00C71525"/>
    <w:rsid w:val="00C7338B"/>
    <w:rsid w:val="00C744E6"/>
    <w:rsid w:val="00C80A95"/>
    <w:rsid w:val="00C8229E"/>
    <w:rsid w:val="00C82DCB"/>
    <w:rsid w:val="00C86054"/>
    <w:rsid w:val="00C8770C"/>
    <w:rsid w:val="00C90593"/>
    <w:rsid w:val="00C909A2"/>
    <w:rsid w:val="00C917C4"/>
    <w:rsid w:val="00C91EED"/>
    <w:rsid w:val="00C95E42"/>
    <w:rsid w:val="00C965EC"/>
    <w:rsid w:val="00C968FF"/>
    <w:rsid w:val="00CA00DC"/>
    <w:rsid w:val="00CA2B83"/>
    <w:rsid w:val="00CA4226"/>
    <w:rsid w:val="00CA4351"/>
    <w:rsid w:val="00CA4CA5"/>
    <w:rsid w:val="00CA53C8"/>
    <w:rsid w:val="00CB2207"/>
    <w:rsid w:val="00CB2E0E"/>
    <w:rsid w:val="00CB5230"/>
    <w:rsid w:val="00CB77B0"/>
    <w:rsid w:val="00CB7DA0"/>
    <w:rsid w:val="00CC0888"/>
    <w:rsid w:val="00CC1B3E"/>
    <w:rsid w:val="00CC2F50"/>
    <w:rsid w:val="00CC3CF6"/>
    <w:rsid w:val="00CC543E"/>
    <w:rsid w:val="00CC6841"/>
    <w:rsid w:val="00CC7CDF"/>
    <w:rsid w:val="00CD0AE4"/>
    <w:rsid w:val="00CD30CC"/>
    <w:rsid w:val="00CD4F2E"/>
    <w:rsid w:val="00CD657B"/>
    <w:rsid w:val="00CD6640"/>
    <w:rsid w:val="00CE1D71"/>
    <w:rsid w:val="00CF5CE9"/>
    <w:rsid w:val="00CF792F"/>
    <w:rsid w:val="00D038FB"/>
    <w:rsid w:val="00D04700"/>
    <w:rsid w:val="00D04DF5"/>
    <w:rsid w:val="00D050B9"/>
    <w:rsid w:val="00D06138"/>
    <w:rsid w:val="00D10D3B"/>
    <w:rsid w:val="00D11392"/>
    <w:rsid w:val="00D11458"/>
    <w:rsid w:val="00D13065"/>
    <w:rsid w:val="00D13855"/>
    <w:rsid w:val="00D160D8"/>
    <w:rsid w:val="00D17730"/>
    <w:rsid w:val="00D207FF"/>
    <w:rsid w:val="00D22012"/>
    <w:rsid w:val="00D257F5"/>
    <w:rsid w:val="00D27917"/>
    <w:rsid w:val="00D27C7A"/>
    <w:rsid w:val="00D30C14"/>
    <w:rsid w:val="00D32BD7"/>
    <w:rsid w:val="00D35839"/>
    <w:rsid w:val="00D37252"/>
    <w:rsid w:val="00D41C72"/>
    <w:rsid w:val="00D442F5"/>
    <w:rsid w:val="00D44AB9"/>
    <w:rsid w:val="00D44FCB"/>
    <w:rsid w:val="00D46085"/>
    <w:rsid w:val="00D46C1A"/>
    <w:rsid w:val="00D51B33"/>
    <w:rsid w:val="00D53385"/>
    <w:rsid w:val="00D5419E"/>
    <w:rsid w:val="00D56F60"/>
    <w:rsid w:val="00D600D4"/>
    <w:rsid w:val="00D61FB7"/>
    <w:rsid w:val="00D63E1B"/>
    <w:rsid w:val="00D64E02"/>
    <w:rsid w:val="00D70CEA"/>
    <w:rsid w:val="00D723F8"/>
    <w:rsid w:val="00D732FB"/>
    <w:rsid w:val="00D76887"/>
    <w:rsid w:val="00D77A49"/>
    <w:rsid w:val="00D77BDF"/>
    <w:rsid w:val="00D82A7B"/>
    <w:rsid w:val="00D84C69"/>
    <w:rsid w:val="00D85D0C"/>
    <w:rsid w:val="00D91348"/>
    <w:rsid w:val="00D96A69"/>
    <w:rsid w:val="00D96BCC"/>
    <w:rsid w:val="00DA088A"/>
    <w:rsid w:val="00DA3980"/>
    <w:rsid w:val="00DA768F"/>
    <w:rsid w:val="00DB35FB"/>
    <w:rsid w:val="00DC2167"/>
    <w:rsid w:val="00DC2DDD"/>
    <w:rsid w:val="00DC44CA"/>
    <w:rsid w:val="00DC46E8"/>
    <w:rsid w:val="00DD4B38"/>
    <w:rsid w:val="00DD73BE"/>
    <w:rsid w:val="00DE0117"/>
    <w:rsid w:val="00DE5605"/>
    <w:rsid w:val="00DE620E"/>
    <w:rsid w:val="00DE7B2E"/>
    <w:rsid w:val="00DF03A3"/>
    <w:rsid w:val="00DF0567"/>
    <w:rsid w:val="00DF1791"/>
    <w:rsid w:val="00DF4897"/>
    <w:rsid w:val="00DF583F"/>
    <w:rsid w:val="00DF6F24"/>
    <w:rsid w:val="00DF7290"/>
    <w:rsid w:val="00DF748F"/>
    <w:rsid w:val="00DF7FDE"/>
    <w:rsid w:val="00E01CE1"/>
    <w:rsid w:val="00E03577"/>
    <w:rsid w:val="00E038B6"/>
    <w:rsid w:val="00E03BA2"/>
    <w:rsid w:val="00E04523"/>
    <w:rsid w:val="00E05344"/>
    <w:rsid w:val="00E0613B"/>
    <w:rsid w:val="00E064C2"/>
    <w:rsid w:val="00E06C90"/>
    <w:rsid w:val="00E06F66"/>
    <w:rsid w:val="00E10055"/>
    <w:rsid w:val="00E16E73"/>
    <w:rsid w:val="00E1793F"/>
    <w:rsid w:val="00E20953"/>
    <w:rsid w:val="00E20F96"/>
    <w:rsid w:val="00E210AE"/>
    <w:rsid w:val="00E2114E"/>
    <w:rsid w:val="00E21D28"/>
    <w:rsid w:val="00E23063"/>
    <w:rsid w:val="00E234E1"/>
    <w:rsid w:val="00E23FCB"/>
    <w:rsid w:val="00E2695F"/>
    <w:rsid w:val="00E32293"/>
    <w:rsid w:val="00E33FCC"/>
    <w:rsid w:val="00E34700"/>
    <w:rsid w:val="00E35648"/>
    <w:rsid w:val="00E3594A"/>
    <w:rsid w:val="00E35BE2"/>
    <w:rsid w:val="00E35E3A"/>
    <w:rsid w:val="00E37234"/>
    <w:rsid w:val="00E375F0"/>
    <w:rsid w:val="00E379E3"/>
    <w:rsid w:val="00E41A8C"/>
    <w:rsid w:val="00E53513"/>
    <w:rsid w:val="00E542B9"/>
    <w:rsid w:val="00E60D3D"/>
    <w:rsid w:val="00E611BA"/>
    <w:rsid w:val="00E61875"/>
    <w:rsid w:val="00E622BF"/>
    <w:rsid w:val="00E63B71"/>
    <w:rsid w:val="00E65250"/>
    <w:rsid w:val="00E67CD2"/>
    <w:rsid w:val="00E71DCC"/>
    <w:rsid w:val="00E73F07"/>
    <w:rsid w:val="00E74775"/>
    <w:rsid w:val="00E75201"/>
    <w:rsid w:val="00E765F9"/>
    <w:rsid w:val="00E80CA8"/>
    <w:rsid w:val="00E81A33"/>
    <w:rsid w:val="00E832B5"/>
    <w:rsid w:val="00E858CF"/>
    <w:rsid w:val="00E87B2A"/>
    <w:rsid w:val="00E91DD1"/>
    <w:rsid w:val="00E93AED"/>
    <w:rsid w:val="00E93CCF"/>
    <w:rsid w:val="00E94AFC"/>
    <w:rsid w:val="00E965DF"/>
    <w:rsid w:val="00EA05DF"/>
    <w:rsid w:val="00EA0F8C"/>
    <w:rsid w:val="00EA54E4"/>
    <w:rsid w:val="00EA569E"/>
    <w:rsid w:val="00EA5B57"/>
    <w:rsid w:val="00EA7C64"/>
    <w:rsid w:val="00EB69D6"/>
    <w:rsid w:val="00EB7175"/>
    <w:rsid w:val="00EC01E2"/>
    <w:rsid w:val="00EC7437"/>
    <w:rsid w:val="00ED5049"/>
    <w:rsid w:val="00ED52F6"/>
    <w:rsid w:val="00ED7B51"/>
    <w:rsid w:val="00EE0F4D"/>
    <w:rsid w:val="00EE137D"/>
    <w:rsid w:val="00EE634D"/>
    <w:rsid w:val="00EF3FF5"/>
    <w:rsid w:val="00EF5017"/>
    <w:rsid w:val="00EF71CF"/>
    <w:rsid w:val="00F005E0"/>
    <w:rsid w:val="00F01B2A"/>
    <w:rsid w:val="00F02617"/>
    <w:rsid w:val="00F05B06"/>
    <w:rsid w:val="00F137A1"/>
    <w:rsid w:val="00F15B2F"/>
    <w:rsid w:val="00F1693C"/>
    <w:rsid w:val="00F17F8E"/>
    <w:rsid w:val="00F2024F"/>
    <w:rsid w:val="00F22610"/>
    <w:rsid w:val="00F25D30"/>
    <w:rsid w:val="00F25E9C"/>
    <w:rsid w:val="00F321A1"/>
    <w:rsid w:val="00F33980"/>
    <w:rsid w:val="00F37ECD"/>
    <w:rsid w:val="00F406B3"/>
    <w:rsid w:val="00F45D96"/>
    <w:rsid w:val="00F46624"/>
    <w:rsid w:val="00F4735A"/>
    <w:rsid w:val="00F549B6"/>
    <w:rsid w:val="00F57E1B"/>
    <w:rsid w:val="00F62BE4"/>
    <w:rsid w:val="00F64B98"/>
    <w:rsid w:val="00F65CEE"/>
    <w:rsid w:val="00F66AFE"/>
    <w:rsid w:val="00F66EC6"/>
    <w:rsid w:val="00F72CFF"/>
    <w:rsid w:val="00F74A46"/>
    <w:rsid w:val="00F76383"/>
    <w:rsid w:val="00F76642"/>
    <w:rsid w:val="00F804D6"/>
    <w:rsid w:val="00F81E22"/>
    <w:rsid w:val="00F82669"/>
    <w:rsid w:val="00F826D7"/>
    <w:rsid w:val="00F83382"/>
    <w:rsid w:val="00F85AA7"/>
    <w:rsid w:val="00F86B83"/>
    <w:rsid w:val="00F91D66"/>
    <w:rsid w:val="00F92047"/>
    <w:rsid w:val="00F93198"/>
    <w:rsid w:val="00F95B2C"/>
    <w:rsid w:val="00F95E01"/>
    <w:rsid w:val="00FA1B0E"/>
    <w:rsid w:val="00FA3998"/>
    <w:rsid w:val="00FA486C"/>
    <w:rsid w:val="00FA5CF9"/>
    <w:rsid w:val="00FA62E2"/>
    <w:rsid w:val="00FA6D6A"/>
    <w:rsid w:val="00FB459F"/>
    <w:rsid w:val="00FB4A26"/>
    <w:rsid w:val="00FB60F4"/>
    <w:rsid w:val="00FB653C"/>
    <w:rsid w:val="00FB705F"/>
    <w:rsid w:val="00FB7B18"/>
    <w:rsid w:val="00FC06D4"/>
    <w:rsid w:val="00FC081B"/>
    <w:rsid w:val="00FC08D2"/>
    <w:rsid w:val="00FC1822"/>
    <w:rsid w:val="00FC1CBD"/>
    <w:rsid w:val="00FC2903"/>
    <w:rsid w:val="00FC3118"/>
    <w:rsid w:val="00FC3982"/>
    <w:rsid w:val="00FC7958"/>
    <w:rsid w:val="00FD084A"/>
    <w:rsid w:val="00FD2CAA"/>
    <w:rsid w:val="00FD3CF1"/>
    <w:rsid w:val="00FD7558"/>
    <w:rsid w:val="00FE0499"/>
    <w:rsid w:val="00FE1222"/>
    <w:rsid w:val="00FE162C"/>
    <w:rsid w:val="00FE4373"/>
    <w:rsid w:val="00FF26C2"/>
    <w:rsid w:val="00FF283F"/>
    <w:rsid w:val="00FF2CEC"/>
    <w:rsid w:val="00FF5127"/>
    <w:rsid w:val="00FF63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56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77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F71CF"/>
    <w:pPr>
      <w:tabs>
        <w:tab w:val="center" w:pos="4153"/>
        <w:tab w:val="right" w:pos="8306"/>
      </w:tabs>
      <w:snapToGrid w:val="0"/>
      <w:jc w:val="left"/>
    </w:pPr>
    <w:rPr>
      <w:sz w:val="18"/>
      <w:szCs w:val="18"/>
    </w:rPr>
  </w:style>
  <w:style w:type="character" w:styleId="a5">
    <w:name w:val="page number"/>
    <w:basedOn w:val="a0"/>
    <w:rsid w:val="00EF71CF"/>
  </w:style>
  <w:style w:type="paragraph" w:styleId="a6">
    <w:name w:val="header"/>
    <w:basedOn w:val="a"/>
    <w:rsid w:val="00EF71CF"/>
    <w:pPr>
      <w:pBdr>
        <w:bottom w:val="single" w:sz="6" w:space="1" w:color="auto"/>
      </w:pBdr>
      <w:tabs>
        <w:tab w:val="center" w:pos="4153"/>
        <w:tab w:val="right" w:pos="8306"/>
      </w:tabs>
      <w:snapToGrid w:val="0"/>
      <w:jc w:val="center"/>
    </w:pPr>
    <w:rPr>
      <w:sz w:val="18"/>
      <w:szCs w:val="18"/>
    </w:rPr>
  </w:style>
  <w:style w:type="paragraph" w:styleId="2">
    <w:name w:val="Body Text Indent 2"/>
    <w:basedOn w:val="a"/>
    <w:rsid w:val="00315EF6"/>
    <w:pPr>
      <w:spacing w:line="480" w:lineRule="auto"/>
      <w:ind w:firstLineChars="200" w:firstLine="480"/>
    </w:pPr>
    <w:rPr>
      <w:sz w:val="24"/>
    </w:rPr>
  </w:style>
  <w:style w:type="paragraph" w:customStyle="1" w:styleId="Char">
    <w:name w:val="Char"/>
    <w:basedOn w:val="a"/>
    <w:rsid w:val="005F240A"/>
  </w:style>
  <w:style w:type="paragraph" w:styleId="a7">
    <w:name w:val="Balloon Text"/>
    <w:basedOn w:val="a"/>
    <w:semiHidden/>
    <w:rsid w:val="00F826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56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77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F71CF"/>
    <w:pPr>
      <w:tabs>
        <w:tab w:val="center" w:pos="4153"/>
        <w:tab w:val="right" w:pos="8306"/>
      </w:tabs>
      <w:snapToGrid w:val="0"/>
      <w:jc w:val="left"/>
    </w:pPr>
    <w:rPr>
      <w:sz w:val="18"/>
      <w:szCs w:val="18"/>
    </w:rPr>
  </w:style>
  <w:style w:type="character" w:styleId="a5">
    <w:name w:val="page number"/>
    <w:basedOn w:val="a0"/>
    <w:rsid w:val="00EF71CF"/>
  </w:style>
  <w:style w:type="paragraph" w:styleId="a6">
    <w:name w:val="header"/>
    <w:basedOn w:val="a"/>
    <w:rsid w:val="00EF71CF"/>
    <w:pPr>
      <w:pBdr>
        <w:bottom w:val="single" w:sz="6" w:space="1" w:color="auto"/>
      </w:pBdr>
      <w:tabs>
        <w:tab w:val="center" w:pos="4153"/>
        <w:tab w:val="right" w:pos="8306"/>
      </w:tabs>
      <w:snapToGrid w:val="0"/>
      <w:jc w:val="center"/>
    </w:pPr>
    <w:rPr>
      <w:sz w:val="18"/>
      <w:szCs w:val="18"/>
    </w:rPr>
  </w:style>
  <w:style w:type="paragraph" w:styleId="2">
    <w:name w:val="Body Text Indent 2"/>
    <w:basedOn w:val="a"/>
    <w:rsid w:val="00315EF6"/>
    <w:pPr>
      <w:spacing w:line="480" w:lineRule="auto"/>
      <w:ind w:firstLineChars="200" w:firstLine="480"/>
    </w:pPr>
    <w:rPr>
      <w:sz w:val="24"/>
    </w:rPr>
  </w:style>
  <w:style w:type="paragraph" w:customStyle="1" w:styleId="Char">
    <w:name w:val="Char"/>
    <w:basedOn w:val="a"/>
    <w:rsid w:val="005F240A"/>
  </w:style>
  <w:style w:type="paragraph" w:styleId="a7">
    <w:name w:val="Balloon Text"/>
    <w:basedOn w:val="a"/>
    <w:semiHidden/>
    <w:rsid w:val="00F82669"/>
    <w:rPr>
      <w:sz w:val="18"/>
      <w:szCs w:val="18"/>
    </w:rPr>
  </w:style>
</w:styles>
</file>

<file path=word/webSettings.xml><?xml version="1.0" encoding="utf-8"?>
<w:webSettings xmlns:r="http://schemas.openxmlformats.org/officeDocument/2006/relationships" xmlns:w="http://schemas.openxmlformats.org/wordprocessingml/2006/main">
  <w:divs>
    <w:div w:id="413356052">
      <w:bodyDiv w:val="1"/>
      <w:marLeft w:val="0"/>
      <w:marRight w:val="0"/>
      <w:marTop w:val="0"/>
      <w:marBottom w:val="0"/>
      <w:divBdr>
        <w:top w:val="none" w:sz="0" w:space="0" w:color="auto"/>
        <w:left w:val="none" w:sz="0" w:space="0" w:color="auto"/>
        <w:bottom w:val="none" w:sz="0" w:space="0" w:color="auto"/>
        <w:right w:val="none" w:sz="0" w:space="0" w:color="auto"/>
      </w:divBdr>
    </w:div>
    <w:div w:id="1395809421">
      <w:bodyDiv w:val="1"/>
      <w:marLeft w:val="0"/>
      <w:marRight w:val="0"/>
      <w:marTop w:val="0"/>
      <w:marBottom w:val="0"/>
      <w:divBdr>
        <w:top w:val="none" w:sz="0" w:space="0" w:color="auto"/>
        <w:left w:val="none" w:sz="0" w:space="0" w:color="auto"/>
        <w:bottom w:val="none" w:sz="0" w:space="0" w:color="auto"/>
        <w:right w:val="none" w:sz="0" w:space="0" w:color="auto"/>
      </w:divBdr>
    </w:div>
    <w:div w:id="140483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250</Words>
  <Characters>1431</Characters>
  <Application>Microsoft Office Word</Application>
  <DocSecurity>0</DocSecurity>
  <Lines>11</Lines>
  <Paragraphs>3</Paragraphs>
  <ScaleCrop>false</ScaleCrop>
  <Company>落雪梨花——扬帆技术论坛更新版</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建设项目环境影响登记表</dc:title>
  <dc:creator>user</dc:creator>
  <cp:lastModifiedBy>未定义</cp:lastModifiedBy>
  <cp:revision>7</cp:revision>
  <cp:lastPrinted>2022-11-29T08:02:00Z</cp:lastPrinted>
  <dcterms:created xsi:type="dcterms:W3CDTF">2022-11-29T01:00:00Z</dcterms:created>
  <dcterms:modified xsi:type="dcterms:W3CDTF">2022-11-29T08:11:00Z</dcterms:modified>
</cp:coreProperties>
</file>