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91" w:rsidRDefault="00864C91" w:rsidP="00864C91">
      <w:pPr>
        <w:jc w:val="center"/>
        <w:rPr>
          <w:rFonts w:ascii="Times New Roman" w:eastAsia="方正仿宋_GBK" w:hAnsi="Times New Roman" w:cs="Times New Roman"/>
          <w:b/>
          <w:bCs/>
          <w:sz w:val="44"/>
          <w:szCs w:val="44"/>
        </w:rPr>
      </w:pPr>
      <w:r>
        <w:rPr>
          <w:rFonts w:ascii="Times New Roman" w:eastAsia="方正小标宋简体" w:hAnsi="Times New Roman" w:cs="Times New Roman"/>
          <w:sz w:val="44"/>
          <w:szCs w:val="44"/>
        </w:rPr>
        <w:t>残疾等级评定结果告知书</w:t>
      </w:r>
    </w:p>
    <w:p w:rsidR="00864C91" w:rsidRDefault="00864C91" w:rsidP="00864C91">
      <w:pPr>
        <w:rPr>
          <w:rFonts w:ascii="Times New Roman" w:eastAsia="方正仿宋_GBK" w:hAnsi="Times New Roman" w:cs="Times New Roman"/>
          <w:sz w:val="32"/>
          <w:szCs w:val="32"/>
        </w:rPr>
      </w:pPr>
    </w:p>
    <w:p w:rsidR="00864C91" w:rsidRDefault="00864C91" w:rsidP="00864C91">
      <w:pPr>
        <w:rPr>
          <w:rFonts w:ascii="Times New Roman" w:eastAsia="仿宋_GB2312" w:hAnsi="Times New Roman" w:cs="Times New Roman"/>
          <w:sz w:val="32"/>
          <w:szCs w:val="32"/>
        </w:rPr>
      </w:pPr>
      <w:r>
        <w:rPr>
          <w:rFonts w:ascii="Times New Roman" w:eastAsia="方正仿宋_GBK"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rsidR="00864C91" w:rsidRDefault="00864C91" w:rsidP="00864C9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按照《军人抚恤优待条例》《军人残疾等级评定标准》等政策文件，经鉴定，你的残疾等级评定结果如下：</w:t>
      </w:r>
    </w:p>
    <w:p w:rsidR="00864C91" w:rsidRDefault="00864C91" w:rsidP="00864C9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因没有因战因公致残的档案记载或者原始医疗证明，不予评定残疾等级；</w:t>
      </w:r>
    </w:p>
    <w:p w:rsidR="00864C91" w:rsidRDefault="00864C91" w:rsidP="00864C9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因残疾情况达不到《军人残疾等级评定标准》，不予评定残疾等级；</w:t>
      </w:r>
    </w:p>
    <w:p w:rsidR="00864C91" w:rsidRDefault="00864C91" w:rsidP="00864C9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因</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，不予评定残疾等级；</w:t>
      </w:r>
    </w:p>
    <w:p w:rsidR="00864C91" w:rsidRDefault="00864C91" w:rsidP="00864C9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残疾情况与原定残疾等级相符，不予调整残疾等级；</w:t>
      </w:r>
    </w:p>
    <w:p w:rsidR="00864C91" w:rsidRDefault="00864C91" w:rsidP="00864C9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残疾情况发生明显变化，符合《军人残疾等级评定标准》第</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条第</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项，将残疾等级调整为</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级；</w:t>
      </w:r>
    </w:p>
    <w:p w:rsidR="00864C91" w:rsidRDefault="00864C91" w:rsidP="00864C9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残疾情况明显减轻或消失，已经达不到最低等级评定标准，取消原定的残疾等级</w:t>
      </w:r>
      <w:r>
        <w:rPr>
          <w:rFonts w:ascii="Times New Roman" w:eastAsia="仿宋_GB2312" w:hAnsi="Times New Roman" w:cs="Times New Roman" w:hint="eastAsia"/>
          <w:sz w:val="32"/>
          <w:szCs w:val="32"/>
        </w:rPr>
        <w:t>。</w:t>
      </w:r>
    </w:p>
    <w:p w:rsidR="00864C91" w:rsidRDefault="00864C91" w:rsidP="00864C9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特此告知。</w:t>
      </w:r>
    </w:p>
    <w:p w:rsidR="00864C91" w:rsidRDefault="00864C91" w:rsidP="00864C9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如今后原评残部位残疾情况发生变化，可提交</w:t>
      </w:r>
      <w:r>
        <w:rPr>
          <w:rFonts w:ascii="Times New Roman" w:eastAsia="仿宋_GB2312" w:hAnsi="Times New Roman" w:cs="Times New Roman" w:hint="eastAsia"/>
          <w:sz w:val="32"/>
          <w:szCs w:val="32"/>
        </w:rPr>
        <w:t>近</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个月内原定残疾等级与残疾情况明显不符的二级甲等以上医院的就诊病历、检查报告、诊断结论等，向户籍地</w:t>
      </w:r>
      <w:r>
        <w:rPr>
          <w:rFonts w:ascii="Times New Roman" w:eastAsia="仿宋_GB2312" w:hAnsi="Times New Roman" w:cs="Times New Roman" w:hint="eastAsia"/>
          <w:sz w:val="32"/>
          <w:szCs w:val="32"/>
        </w:rPr>
        <w:t>县级人民政府</w:t>
      </w:r>
      <w:r>
        <w:rPr>
          <w:rFonts w:ascii="Times New Roman" w:eastAsia="仿宋_GB2312" w:hAnsi="Times New Roman" w:cs="Times New Roman"/>
          <w:sz w:val="32"/>
          <w:szCs w:val="32"/>
        </w:rPr>
        <w:t>退役军人事务局重新申请评定残疾等级。</w:t>
      </w:r>
    </w:p>
    <w:p w:rsidR="00864C91" w:rsidRDefault="00864C91" w:rsidP="00864C91">
      <w:pPr>
        <w:ind w:firstLineChars="200" w:firstLine="640"/>
        <w:rPr>
          <w:rFonts w:ascii="Times New Roman" w:eastAsia="仿宋_GB2312" w:hAnsi="Times New Roman" w:cs="Times New Roman"/>
          <w:sz w:val="32"/>
          <w:szCs w:val="32"/>
        </w:rPr>
      </w:pPr>
    </w:p>
    <w:p w:rsidR="00864C91" w:rsidRDefault="00864C91" w:rsidP="00864C91">
      <w:pPr>
        <w:rPr>
          <w:rFonts w:ascii="Times New Roman" w:eastAsia="仿宋_GB2312" w:hAnsi="Times New Roman" w:cs="Times New Roman"/>
          <w:sz w:val="32"/>
          <w:szCs w:val="32"/>
        </w:rPr>
      </w:pPr>
    </w:p>
    <w:p w:rsidR="00864C91" w:rsidRDefault="00864C91" w:rsidP="00864C91">
      <w:pPr>
        <w:ind w:leftChars="304" w:left="4829" w:hangingChars="1300" w:hanging="416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退役军人事务局（章）</w:t>
      </w:r>
      <w:r>
        <w:rPr>
          <w:rFonts w:ascii="Times New Roman" w:eastAsia="仿宋_GB2312" w:hAnsi="Times New Roman" w:cs="Times New Roman"/>
          <w:sz w:val="32"/>
          <w:szCs w:val="32"/>
        </w:rPr>
        <w:t xml:space="preserve">                        </w:t>
      </w:r>
    </w:p>
    <w:p w:rsidR="00864C91" w:rsidRDefault="00864C91" w:rsidP="00864C91">
      <w:pPr>
        <w:ind w:leftChars="1604" w:left="3529" w:firstLineChars="700" w:firstLine="2240"/>
        <w:rPr>
          <w:rFonts w:ascii="Times New Roman" w:eastAsia="方正黑体_GBK" w:hAnsi="Times New Roman" w:cs="Times New Roman"/>
          <w:sz w:val="28"/>
          <w:szCs w:val="28"/>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4358AB" w:rsidRPr="00864C91" w:rsidRDefault="004358AB" w:rsidP="00864C91"/>
    <w:sectPr w:rsidR="004358AB" w:rsidRPr="00864C9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86" w:rsidRDefault="004A7786" w:rsidP="007A1011">
      <w:pPr>
        <w:spacing w:after="0"/>
      </w:pPr>
      <w:r>
        <w:separator/>
      </w:r>
    </w:p>
  </w:endnote>
  <w:endnote w:type="continuationSeparator" w:id="0">
    <w:p w:rsidR="004A7786" w:rsidRDefault="004A7786" w:rsidP="007A101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fixed"/>
    <w:sig w:usb0="00000000"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86" w:rsidRDefault="004A7786" w:rsidP="007A1011">
      <w:pPr>
        <w:spacing w:after="0"/>
      </w:pPr>
      <w:r>
        <w:separator/>
      </w:r>
    </w:p>
  </w:footnote>
  <w:footnote w:type="continuationSeparator" w:id="0">
    <w:p w:rsidR="004A7786" w:rsidRDefault="004A7786" w:rsidP="007A101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00F02"/>
    <w:rsid w:val="00323B43"/>
    <w:rsid w:val="003D37D8"/>
    <w:rsid w:val="00426133"/>
    <w:rsid w:val="004358AB"/>
    <w:rsid w:val="004A7786"/>
    <w:rsid w:val="00771252"/>
    <w:rsid w:val="007A1011"/>
    <w:rsid w:val="00864C91"/>
    <w:rsid w:val="008B7726"/>
    <w:rsid w:val="0090408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101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A1011"/>
    <w:rPr>
      <w:rFonts w:ascii="Tahoma" w:hAnsi="Tahoma"/>
      <w:sz w:val="18"/>
      <w:szCs w:val="18"/>
    </w:rPr>
  </w:style>
  <w:style w:type="paragraph" w:styleId="a4">
    <w:name w:val="footer"/>
    <w:basedOn w:val="a"/>
    <w:link w:val="Char0"/>
    <w:uiPriority w:val="99"/>
    <w:semiHidden/>
    <w:unhideWhenUsed/>
    <w:rsid w:val="007A1011"/>
    <w:pPr>
      <w:tabs>
        <w:tab w:val="center" w:pos="4153"/>
        <w:tab w:val="right" w:pos="8306"/>
      </w:tabs>
    </w:pPr>
    <w:rPr>
      <w:sz w:val="18"/>
      <w:szCs w:val="18"/>
    </w:rPr>
  </w:style>
  <w:style w:type="character" w:customStyle="1" w:styleId="Char0">
    <w:name w:val="页脚 Char"/>
    <w:basedOn w:val="a0"/>
    <w:link w:val="a4"/>
    <w:uiPriority w:val="99"/>
    <w:semiHidden/>
    <w:rsid w:val="007A101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2022-11-23T07:36:00Z</dcterms:created>
  <dcterms:modified xsi:type="dcterms:W3CDTF">2022-11-23T07:36:00Z</dcterms:modified>
</cp:coreProperties>
</file>